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tabs>
          <w:tab w:val="right" w:pos="9639"/>
        </w:tabs>
        <w:spacing w:after="0"/>
        <w:outlineLvl w:val="0"/>
        <w:rPr>
          <w:rFonts w:hint="default" w:eastAsia="宋体"/>
          <w:b/>
          <w:sz w:val="24"/>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9</w:t>
      </w:r>
      <w:r>
        <w:rPr>
          <w:rFonts w:hint="eastAsia"/>
          <w:b/>
          <w:sz w:val="24"/>
          <w:lang w:eastAsia="zh-CN"/>
        </w:rPr>
        <w:fldChar w:fldCharType="end"/>
      </w:r>
      <w:r>
        <w:rPr>
          <w:b/>
          <w:i/>
          <w:sz w:val="28"/>
        </w:rPr>
        <w:tab/>
      </w:r>
      <w:r>
        <w:rPr>
          <w:rFonts w:hint="eastAsia"/>
          <w:b/>
          <w:sz w:val="24"/>
        </w:rPr>
        <w:t>R4-2</w:t>
      </w:r>
      <w:r>
        <w:rPr>
          <w:rFonts w:hint="eastAsia" w:eastAsia="宋体"/>
          <w:b/>
          <w:sz w:val="24"/>
          <w:lang w:val="en-US" w:eastAsia="zh-CN"/>
        </w:rPr>
        <w:t>319197</w:t>
      </w:r>
      <w:bookmarkStart w:id="7" w:name="_GoBack"/>
      <w:bookmarkEnd w:id="7"/>
    </w:p>
    <w:p>
      <w:pPr>
        <w:pStyle w:val="73"/>
        <w:outlineLvl w:val="0"/>
        <w:rPr>
          <w:b/>
          <w:sz w:val="24"/>
        </w:rPr>
      </w:pPr>
      <w:r>
        <w:rPr>
          <w:rFonts w:hint="eastAsia" w:eastAsia="宋体" w:cs="Arial"/>
          <w:b/>
          <w:sz w:val="24"/>
          <w:szCs w:val="24"/>
          <w:lang w:val="en-US" w:eastAsia="zh-CN"/>
        </w:rPr>
        <w:t>Chicago,</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America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13</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Nov</w:t>
      </w:r>
      <w:r>
        <w:rPr>
          <w:rFonts w:hint="eastAsia" w:ascii="Arial" w:hAnsi="Arial" w:eastAsia="宋体" w:cs="Arial"/>
          <w:b/>
          <w:sz w:val="24"/>
          <w:szCs w:val="24"/>
          <w:lang w:eastAsia="zh-CN"/>
        </w:rPr>
        <w:t>–</w:t>
      </w:r>
      <w:r>
        <w:rPr>
          <w:rFonts w:hint="eastAsia" w:cs="Arial"/>
          <w:b/>
          <w:sz w:val="24"/>
          <w:szCs w:val="24"/>
          <w:lang w:val="en-US" w:eastAsia="zh-CN"/>
        </w:rPr>
        <w:t>17</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Nov</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0" w:name="OLE_LINK8"/>
      <w:bookmarkStart w:id="1" w:name="OLE_LINK14"/>
      <w:r>
        <w:rPr>
          <w:rFonts w:hint="eastAsia" w:ascii="Arial" w:hAnsi="Arial"/>
          <w:b/>
          <w:sz w:val="24"/>
          <w:highlight w:val="none"/>
          <w:lang w:val="en-US" w:eastAsia="zh-CN"/>
        </w:rPr>
        <w:t>D</w:t>
      </w:r>
      <w:r>
        <w:rPr>
          <w:rStyle w:val="60"/>
          <w:rFonts w:hint="eastAsia"/>
          <w:b/>
          <w:highlight w:val="none"/>
          <w:lang w:val="pt-BR" w:eastAsia="zh-CN"/>
        </w:rPr>
        <w:t xml:space="preserve">iscussion on </w:t>
      </w:r>
      <w:bookmarkEnd w:id="0"/>
      <w:bookmarkEnd w:id="1"/>
      <w:r>
        <w:rPr>
          <w:rStyle w:val="60"/>
          <w:rFonts w:hint="eastAsia"/>
          <w:b/>
          <w:highlight w:val="none"/>
          <w:lang w:val="en-US" w:eastAsia="zh-CN"/>
        </w:rPr>
        <w:t>UE capability for enhanced channel raster</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8.4.2</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default"/>
          <w:i w:val="0"/>
          <w:iCs w:val="0"/>
          <w:sz w:val="20"/>
          <w:szCs w:val="20"/>
          <w:lang w:val="en-US" w:eastAsia="zh-CN"/>
        </w:rPr>
        <w:t>Since the study item “Study on efficient utilization of licensed spectrum that is not aligned with existing NR channel bandwidths” raised long-standing RAN4 discussions on</w:t>
      </w:r>
      <w:r>
        <w:rPr>
          <w:rFonts w:hint="eastAsia"/>
          <w:i w:val="0"/>
          <w:iCs w:val="0"/>
          <w:sz w:val="20"/>
          <w:szCs w:val="20"/>
          <w:lang w:val="en-US" w:eastAsia="zh-CN"/>
        </w:rPr>
        <w:t xml:space="preserve"> the location of the channel bandwidth on the (100 kHz) channel raster entries and did not reach an agreement, the revised work item [1] on channel raster enhancement </w:t>
      </w:r>
      <w:r>
        <w:rPr>
          <w:rFonts w:hint="default"/>
          <w:i w:val="0"/>
          <w:iCs w:val="0"/>
          <w:sz w:val="20"/>
          <w:szCs w:val="20"/>
          <w:lang w:val="en-US" w:eastAsia="zh-CN"/>
        </w:rPr>
        <w:t xml:space="preserve">was agreed. </w:t>
      </w:r>
      <w:r>
        <w:rPr>
          <w:rFonts w:hint="eastAsia"/>
          <w:i w:val="0"/>
          <w:iCs w:val="0"/>
          <w:sz w:val="20"/>
          <w:szCs w:val="20"/>
          <w:lang w:val="en-US" w:eastAsia="zh-CN"/>
        </w:rPr>
        <w:t>I</w:t>
      </w:r>
      <w:r>
        <w:rPr>
          <w:rFonts w:hint="default"/>
          <w:i w:val="0"/>
          <w:iCs w:val="0"/>
          <w:sz w:val="20"/>
          <w:szCs w:val="20"/>
          <w:lang w:val="en-US" w:eastAsia="zh-CN"/>
        </w:rPr>
        <w:t>n this contribution, we want to share some views on UE capability for enhanced channel raster.</w:t>
      </w:r>
    </w:p>
    <w:tbl>
      <w:tblPr>
        <w:tblStyle w:val="24"/>
        <w:tblW w:w="0" w:type="auto"/>
        <w:tblInd w:w="2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4" w:type="dxa"/>
          </w:tcPr>
          <w:p>
            <w:pPr>
              <w:overflowPunct w:val="0"/>
              <w:autoSpaceDE w:val="0"/>
              <w:autoSpaceDN w:val="0"/>
              <w:adjustRightInd w:val="0"/>
              <w:spacing w:after="180"/>
              <w:textAlignment w:val="baseline"/>
            </w:pPr>
            <w:r>
              <w:t>The objectives of the work item are the following:</w:t>
            </w:r>
          </w:p>
          <w:p>
            <w:pPr>
              <w:numPr>
                <w:ilvl w:val="0"/>
                <w:numId w:val="8"/>
              </w:numPr>
              <w:overflowPunct w:val="0"/>
              <w:autoSpaceDE w:val="0"/>
              <w:autoSpaceDN w:val="0"/>
              <w:adjustRightInd w:val="0"/>
              <w:spacing w:after="180"/>
              <w:textAlignment w:val="baseline"/>
            </w:pPr>
            <w:r>
              <w:t>Specify necessary changes to the UE channel raster such that configuring a narrower UE channel BW inside a wider gNB channel BW is always possible [RAN4].</w:t>
            </w:r>
          </w:p>
          <w:p>
            <w:pPr>
              <w:numPr>
                <w:ilvl w:val="0"/>
                <w:numId w:val="9"/>
              </w:numPr>
              <w:overflowPunct w:val="0"/>
              <w:autoSpaceDE w:val="0"/>
              <w:autoSpaceDN w:val="0"/>
              <w:adjustRightInd w:val="0"/>
              <w:spacing w:after="180"/>
              <w:textAlignment w:val="baseline"/>
            </w:pPr>
            <w:r>
              <w:t>Changes to BS channel raster can be considered if required [RAN4].</w:t>
            </w:r>
          </w:p>
          <w:p>
            <w:pPr>
              <w:numPr>
                <w:ilvl w:val="0"/>
                <w:numId w:val="10"/>
              </w:numPr>
              <w:overflowPunct w:val="0"/>
              <w:autoSpaceDE w:val="0"/>
              <w:autoSpaceDN w:val="0"/>
              <w:adjustRightInd w:val="0"/>
              <w:spacing w:after="180"/>
              <w:textAlignment w:val="baseline"/>
            </w:pPr>
            <w:r>
              <w:t>Specify the corresponding UE capability, if needed, to enable changes to the channel raster [RAN2, RAN4]:</w:t>
            </w:r>
          </w:p>
          <w:p>
            <w:pPr>
              <w:numPr>
                <w:ilvl w:val="1"/>
                <w:numId w:val="11"/>
              </w:numPr>
              <w:overflowPunct w:val="0"/>
              <w:autoSpaceDE w:val="0"/>
              <w:autoSpaceDN w:val="0"/>
              <w:adjustRightInd w:val="0"/>
              <w:spacing w:after="180"/>
              <w:textAlignment w:val="baseline"/>
            </w:pPr>
            <w:r>
              <w:t>RAN4 is to identify the release(s) of the core specifications and the possibility of early implementation. If corresponding capability signalling is provided for early implementation and such early implementation is possible, the change is to be release independent from the identified release.</w:t>
            </w:r>
          </w:p>
          <w:p>
            <w:pPr>
              <w:overflowPunct w:val="0"/>
              <w:autoSpaceDE w:val="0"/>
              <w:autoSpaceDN w:val="0"/>
              <w:adjustRightInd w:val="0"/>
              <w:spacing w:before="120" w:after="240"/>
              <w:textAlignment w:val="baseline"/>
              <w:rPr>
                <w:rFonts w:hint="default" w:eastAsia="宋体"/>
                <w:i w:val="0"/>
                <w:iCs w:val="0"/>
                <w:sz w:val="20"/>
                <w:szCs w:val="20"/>
                <w:vertAlign w:val="baseline"/>
                <w:lang w:val="en-US" w:eastAsia="zh-CN"/>
              </w:rPr>
            </w:pPr>
            <w:r>
              <w:rPr>
                <w:bCs/>
              </w:rPr>
              <w:t>NOTE: Changes to channel raster need to be compliant with the definition of global channel raster in RAN4 specification.</w:t>
            </w: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4"/>
              <w:numPr>
                <w:ilvl w:val="0"/>
                <w:numId w:val="12"/>
              </w:numPr>
              <w:overflowPunct w:val="0"/>
              <w:autoSpaceDE w:val="0"/>
              <w:autoSpaceDN w:val="0"/>
              <w:adjustRightInd w:val="0"/>
              <w:spacing w:after="180"/>
              <w:textAlignment w:val="baseline"/>
              <w:rPr>
                <w:sz w:val="20"/>
                <w:szCs w:val="20"/>
              </w:rPr>
            </w:pPr>
            <w:bookmarkStart w:id="2" w:name="OLE_LINK50"/>
            <w:bookmarkStart w:id="3" w:name="OLE_LINK66"/>
            <w:bookmarkStart w:id="4" w:name="OLE_LINK23"/>
            <w:r>
              <w:rPr>
                <w:sz w:val="20"/>
                <w:szCs w:val="20"/>
              </w:rPr>
              <w:t>Channel raster</w:t>
            </w:r>
          </w:p>
          <w:p>
            <w:pPr>
              <w:overflowPunct w:val="0"/>
              <w:autoSpaceDE w:val="0"/>
              <w:autoSpaceDN w:val="0"/>
              <w:adjustRightInd w:val="0"/>
              <w:spacing w:after="180"/>
              <w:ind w:left="426"/>
              <w:textAlignment w:val="baseline"/>
              <w:rPr>
                <w:b/>
                <w:bCs/>
                <w:iCs/>
                <w:sz w:val="20"/>
                <w:szCs w:val="20"/>
              </w:rPr>
            </w:pPr>
            <w:r>
              <w:rPr>
                <w:b/>
                <w:bCs/>
                <w:iCs/>
                <w:sz w:val="20"/>
                <w:szCs w:val="20"/>
              </w:rPr>
              <w:t xml:space="preserve">Agreement: </w:t>
            </w:r>
          </w:p>
          <w:p>
            <w:pPr>
              <w:pStyle w:val="34"/>
              <w:numPr>
                <w:ilvl w:val="3"/>
                <w:numId w:val="13"/>
              </w:numPr>
              <w:overflowPunct w:val="0"/>
              <w:autoSpaceDE w:val="0"/>
              <w:autoSpaceDN w:val="0"/>
              <w:adjustRightInd w:val="0"/>
              <w:spacing w:after="180"/>
              <w:ind w:left="1985" w:hanging="425" w:firstLineChars="0"/>
              <w:textAlignment w:val="baseline"/>
              <w:rPr>
                <w:sz w:val="20"/>
                <w:szCs w:val="20"/>
                <w:lang w:eastAsia="zh-CN"/>
              </w:rPr>
            </w:pPr>
            <w:r>
              <w:rPr>
                <w:iCs/>
                <w:sz w:val="20"/>
                <w:szCs w:val="20"/>
              </w:rPr>
              <w:t xml:space="preserve">Approach 1: Specify a new channel raster for both BS and UE. </w:t>
            </w:r>
          </w:p>
          <w:p>
            <w:pPr>
              <w:overflowPunct w:val="0"/>
              <w:autoSpaceDE w:val="0"/>
              <w:autoSpaceDN w:val="0"/>
              <w:adjustRightInd w:val="0"/>
              <w:spacing w:after="120"/>
              <w:ind w:left="1620" w:firstLine="420"/>
              <w:textAlignment w:val="baseline"/>
              <w:rPr>
                <w:iCs/>
                <w:sz w:val="20"/>
                <w:szCs w:val="20"/>
              </w:rPr>
            </w:pPr>
            <w:r>
              <w:rPr>
                <w:iCs/>
                <w:sz w:val="20"/>
                <w:szCs w:val="20"/>
              </w:rPr>
              <w:t>The new channel raster step size: 10 kHz</w:t>
            </w:r>
          </w:p>
          <w:p>
            <w:pPr>
              <w:pStyle w:val="34"/>
              <w:numPr>
                <w:ilvl w:val="3"/>
                <w:numId w:val="13"/>
              </w:numPr>
              <w:overflowPunct w:val="0"/>
              <w:autoSpaceDE w:val="0"/>
              <w:autoSpaceDN w:val="0"/>
              <w:adjustRightInd w:val="0"/>
              <w:spacing w:after="180"/>
              <w:ind w:left="1985" w:hanging="425" w:firstLineChars="0"/>
              <w:textAlignment w:val="baseline"/>
              <w:rPr>
                <w:iCs/>
                <w:sz w:val="20"/>
                <w:szCs w:val="20"/>
              </w:rPr>
            </w:pPr>
            <w:r>
              <w:rPr>
                <w:iCs/>
                <w:sz w:val="20"/>
                <w:szCs w:val="20"/>
              </w:rPr>
              <w:t>The new channel raster should be applied to bands below 3 GHz that currently have 100 kHz channel raster:</w:t>
            </w:r>
          </w:p>
          <w:p>
            <w:pPr>
              <w:pStyle w:val="34"/>
              <w:numPr>
                <w:ilvl w:val="0"/>
                <w:numId w:val="13"/>
              </w:numPr>
              <w:overflowPunct w:val="0"/>
              <w:autoSpaceDE w:val="0"/>
              <w:autoSpaceDN w:val="0"/>
              <w:adjustRightInd w:val="0"/>
              <w:spacing w:after="180"/>
              <w:ind w:left="2552" w:hanging="567" w:firstLineChars="0"/>
              <w:textAlignment w:val="baseline"/>
              <w:rPr>
                <w:iCs/>
                <w:sz w:val="20"/>
                <w:szCs w:val="20"/>
              </w:rPr>
            </w:pPr>
            <w:r>
              <w:rPr>
                <w:iCs/>
                <w:sz w:val="20"/>
                <w:szCs w:val="20"/>
              </w:rPr>
              <w:t>Whether the support of new channel raster for each band is mandatory or optional depends on operators’ input.</w:t>
            </w:r>
          </w:p>
          <w:p>
            <w:pPr>
              <w:pStyle w:val="34"/>
              <w:numPr>
                <w:ilvl w:val="3"/>
                <w:numId w:val="13"/>
              </w:numPr>
              <w:overflowPunct w:val="0"/>
              <w:autoSpaceDE w:val="0"/>
              <w:autoSpaceDN w:val="0"/>
              <w:adjustRightInd w:val="0"/>
              <w:spacing w:after="180"/>
              <w:ind w:left="1985" w:hanging="425" w:firstLineChars="0"/>
              <w:textAlignment w:val="baseline"/>
              <w:rPr>
                <w:iCs/>
                <w:sz w:val="20"/>
                <w:szCs w:val="20"/>
              </w:rPr>
            </w:pPr>
            <w:r>
              <w:rPr>
                <w:iCs/>
                <w:sz w:val="20"/>
                <w:szCs w:val="20"/>
              </w:rPr>
              <w:t>The full set of UE Tx and Rx requirements shall be applicable for the channel raster which UE supports.</w:t>
            </w:r>
          </w:p>
          <w:p>
            <w:pPr>
              <w:overflowPunct w:val="0"/>
              <w:autoSpaceDE w:val="0"/>
              <w:autoSpaceDN w:val="0"/>
              <w:adjustRightInd w:val="0"/>
              <w:spacing w:after="180"/>
              <w:textAlignment w:val="baseline"/>
              <w:rPr>
                <w:b/>
                <w:bCs/>
                <w:iCs/>
                <w:sz w:val="20"/>
                <w:szCs w:val="20"/>
              </w:rPr>
            </w:pPr>
          </w:p>
          <w:p>
            <w:pPr>
              <w:pStyle w:val="4"/>
              <w:numPr>
                <w:ilvl w:val="0"/>
                <w:numId w:val="0"/>
              </w:numPr>
              <w:overflowPunct w:val="0"/>
              <w:autoSpaceDE w:val="0"/>
              <w:autoSpaceDN w:val="0"/>
              <w:adjustRightInd w:val="0"/>
              <w:spacing w:after="180"/>
              <w:ind w:left="1146" w:hanging="720"/>
              <w:textAlignment w:val="baseline"/>
              <w:rPr>
                <w:sz w:val="20"/>
                <w:szCs w:val="20"/>
              </w:rPr>
            </w:pPr>
            <w:r>
              <w:rPr>
                <w:sz w:val="20"/>
                <w:szCs w:val="20"/>
              </w:rPr>
              <w:t>2-</w:t>
            </w:r>
            <w:r>
              <w:rPr>
                <w:sz w:val="20"/>
                <w:szCs w:val="20"/>
              </w:rPr>
              <w:tab/>
            </w:r>
            <w:r>
              <w:rPr>
                <w:sz w:val="20"/>
                <w:szCs w:val="20"/>
              </w:rPr>
              <w:t>UE capability</w:t>
            </w:r>
          </w:p>
          <w:p>
            <w:pPr>
              <w:overflowPunct w:val="0"/>
              <w:autoSpaceDE w:val="0"/>
              <w:autoSpaceDN w:val="0"/>
              <w:adjustRightInd w:val="0"/>
              <w:spacing w:after="180"/>
              <w:ind w:firstLine="420"/>
              <w:textAlignment w:val="baseline"/>
              <w:rPr>
                <w:rFonts w:eastAsiaTheme="minorEastAsia"/>
                <w:b/>
                <w:bCs/>
                <w:iCs/>
                <w:sz w:val="20"/>
                <w:szCs w:val="20"/>
                <w:lang w:eastAsia="ja-JP"/>
              </w:rPr>
            </w:pPr>
            <w:r>
              <w:rPr>
                <w:rFonts w:eastAsiaTheme="minorEastAsia"/>
                <w:b/>
                <w:bCs/>
                <w:iCs/>
                <w:sz w:val="20"/>
                <w:szCs w:val="20"/>
                <w:lang w:eastAsia="ja-JP"/>
              </w:rPr>
              <w:t>Agreement:</w:t>
            </w:r>
          </w:p>
          <w:p>
            <w:pPr>
              <w:pStyle w:val="34"/>
              <w:numPr>
                <w:ilvl w:val="3"/>
                <w:numId w:val="13"/>
              </w:numPr>
              <w:overflowPunct w:val="0"/>
              <w:autoSpaceDE w:val="0"/>
              <w:autoSpaceDN w:val="0"/>
              <w:adjustRightInd w:val="0"/>
              <w:spacing w:after="180"/>
              <w:ind w:left="1985" w:hanging="425" w:firstLineChars="0"/>
              <w:textAlignment w:val="baseline"/>
              <w:rPr>
                <w:iCs/>
                <w:sz w:val="20"/>
                <w:szCs w:val="20"/>
              </w:rPr>
            </w:pPr>
            <w:r>
              <w:rPr>
                <w:iCs/>
                <w:sz w:val="20"/>
                <w:szCs w:val="20"/>
              </w:rPr>
              <w:t xml:space="preserve">Per-band UE capability will be introduced for the bands below 3GHz with 100KHz channel raster specified. </w:t>
            </w:r>
          </w:p>
          <w:p>
            <w:pPr>
              <w:pStyle w:val="34"/>
              <w:numPr>
                <w:ilvl w:val="3"/>
                <w:numId w:val="13"/>
              </w:numPr>
              <w:overflowPunct w:val="0"/>
              <w:autoSpaceDE w:val="0"/>
              <w:autoSpaceDN w:val="0"/>
              <w:adjustRightInd w:val="0"/>
              <w:spacing w:after="180"/>
              <w:ind w:left="1985" w:hanging="425" w:firstLineChars="0"/>
              <w:textAlignment w:val="baseline"/>
              <w:rPr>
                <w:iCs/>
                <w:sz w:val="20"/>
                <w:szCs w:val="20"/>
              </w:rPr>
            </w:pPr>
            <w:r>
              <w:rPr>
                <w:iCs/>
                <w:sz w:val="20"/>
                <w:szCs w:val="20"/>
              </w:rPr>
              <w:t>The UE capability is applicable for each band from Rel-16.</w:t>
            </w:r>
          </w:p>
          <w:p>
            <w:pPr>
              <w:overflowPunct w:val="0"/>
              <w:autoSpaceDE w:val="0"/>
              <w:autoSpaceDN w:val="0"/>
              <w:adjustRightInd w:val="0"/>
              <w:spacing w:after="180"/>
              <w:ind w:left="420" w:firstLine="420"/>
              <w:textAlignment w:val="baseline"/>
              <w:rPr>
                <w:rFonts w:hint="default"/>
                <w:i w:val="0"/>
                <w:iCs w:val="0"/>
                <w:sz w:val="20"/>
                <w:szCs w:val="20"/>
                <w:vertAlign w:val="baseline"/>
                <w:lang w:val="en-US" w:eastAsia="zh-CN"/>
              </w:rPr>
            </w:pPr>
          </w:p>
        </w:tc>
      </w:tr>
    </w:tbl>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textAlignment w:val="baseline"/>
        <w:rPr>
          <w:rFonts w:hint="default"/>
          <w:i w:val="0"/>
          <w:iCs w:val="0"/>
          <w:sz w:val="20"/>
          <w:szCs w:val="20"/>
          <w:lang w:val="en-US" w:eastAsia="zh-CN"/>
        </w:rPr>
      </w:pPr>
      <w:r>
        <w:rPr>
          <w:rFonts w:hint="eastAsia"/>
          <w:i w:val="0"/>
          <w:iCs w:val="0"/>
          <w:sz w:val="20"/>
          <w:szCs w:val="20"/>
          <w:lang w:val="en-US" w:eastAsia="zh-CN"/>
        </w:rPr>
        <w:t>In RAN4 #108bis meeting, we reached an agreement that the new UE capability of supporting 10 kHz channel raster is per-band capability and will be introduced for the bands below 3GHz with 100 kHz channel raster specified. In addition, it was agreed that the new UE capability is applicable for each band from Rel-16. Whether the UE capability is mandatory or optional has not been defined yet.</w:t>
      </w:r>
    </w:p>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textAlignment w:val="baseline"/>
        <w:rPr>
          <w:rFonts w:hint="default"/>
          <w:i w:val="0"/>
          <w:iCs w:val="0"/>
          <w:sz w:val="20"/>
          <w:szCs w:val="20"/>
          <w:lang w:val="en-US" w:eastAsia="zh-CN"/>
        </w:rPr>
      </w:pPr>
      <w:r>
        <w:rPr>
          <w:rFonts w:hint="eastAsia"/>
          <w:i w:val="0"/>
          <w:iCs w:val="0"/>
          <w:sz w:val="20"/>
          <w:szCs w:val="20"/>
          <w:lang w:val="en-US" w:eastAsia="zh-CN"/>
        </w:rPr>
        <w:t>The introduction of the new channel raster is to solve the odd/even issue that UE channel bandwidth with odd/even PRBs can not be located within a wider BS channel bandwidth with even/odd PRBs if the center of both channel bandwidths are on 100 kHz channel raster. When the issue exists in certain bands, it can not be completely solved if per-band UE capability is optional. Furthermore, it will improve the spectrum efficiency if per band capability of supporting 10 kHz channel raster is mandatory supported by UE.</w:t>
      </w:r>
    </w:p>
    <w:p>
      <w:pPr>
        <w:keepNext w:val="0"/>
        <w:keepLines w:val="0"/>
        <w:pageBreakBefore w:val="0"/>
        <w:widowControl w:val="0"/>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b/>
          <w:bCs/>
          <w:i/>
          <w:iCs/>
          <w:sz w:val="20"/>
          <w:szCs w:val="20"/>
          <w:lang w:val="en-US" w:eastAsia="zh-CN"/>
        </w:rPr>
      </w:pPr>
      <w:r>
        <w:rPr>
          <w:rFonts w:hint="eastAsia"/>
          <w:b/>
          <w:bCs/>
          <w:i/>
          <w:iCs/>
          <w:sz w:val="20"/>
          <w:szCs w:val="20"/>
          <w:lang w:val="en-US" w:eastAsia="zh-CN"/>
        </w:rPr>
        <w:t xml:space="preserve">Proposal 1: </w:t>
      </w:r>
      <w:bookmarkEnd w:id="2"/>
      <w:bookmarkStart w:id="5" w:name="OLE_LINK24"/>
      <w:bookmarkStart w:id="6" w:name="OLE_LINK28"/>
      <w:r>
        <w:rPr>
          <w:rFonts w:hint="eastAsia"/>
          <w:b/>
          <w:bCs/>
          <w:i/>
          <w:iCs/>
          <w:sz w:val="20"/>
          <w:szCs w:val="20"/>
          <w:lang w:val="en-US" w:eastAsia="zh-CN"/>
        </w:rPr>
        <w:t>Per-band UE capability of supporting 10 kHz channel raster should be mandatory.</w:t>
      </w:r>
    </w:p>
    <w:bookmarkEnd w:id="3"/>
    <w:bookmarkEnd w:id="4"/>
    <w:bookmarkEnd w:id="5"/>
    <w:bookmarkEnd w:id="6"/>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shared some views on </w:t>
      </w:r>
      <w:r>
        <w:rPr>
          <w:rFonts w:hint="eastAsia" w:cs="Times New Roman"/>
          <w:b w:val="0"/>
          <w:bCs w:val="0"/>
          <w:kern w:val="0"/>
          <w:sz w:val="20"/>
          <w:szCs w:val="20"/>
          <w:highlight w:val="none"/>
          <w:lang w:val="en-US" w:eastAsia="zh-CN" w:bidi="ar-SA"/>
        </w:rPr>
        <w:t>UE capability for enhanced channel raster</w:t>
      </w:r>
      <w:r>
        <w:rPr>
          <w:rFonts w:hint="eastAsia" w:ascii="Times New Roman" w:hAnsi="Times New Roman" w:eastAsia="宋体" w:cs="Times New Roman"/>
          <w:b w:val="0"/>
          <w:bCs w:val="0"/>
          <w:kern w:val="0"/>
          <w:sz w:val="20"/>
          <w:szCs w:val="20"/>
          <w:highlight w:val="none"/>
          <w:lang w:val="en-US" w:eastAsia="zh-CN" w:bidi="ar-SA"/>
        </w:rPr>
        <w:t xml:space="preserve"> 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 xml:space="preserve"> i</w:t>
      </w:r>
      <w:r>
        <w:rPr>
          <w:rFonts w:hint="eastAsia" w:ascii="Times New Roman" w:hAnsi="Times New Roman" w:eastAsia="宋体" w:cs="Times New Roman"/>
          <w:b w:val="0"/>
          <w:bCs w:val="0"/>
          <w:kern w:val="0"/>
          <w:sz w:val="20"/>
          <w:szCs w:val="20"/>
          <w:highlight w:val="none"/>
          <w:lang w:val="en-US" w:eastAsia="zh-CN" w:bidi="ar-SA"/>
        </w:rPr>
        <w:t>s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keepNext w:val="0"/>
        <w:keepLines w:val="0"/>
        <w:pageBreakBefore w:val="0"/>
        <w:widowControl w:val="0"/>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b/>
          <w:bCs/>
          <w:i/>
          <w:iCs/>
          <w:sz w:val="20"/>
          <w:szCs w:val="20"/>
          <w:lang w:val="en-US" w:eastAsia="zh-CN"/>
        </w:rPr>
      </w:pPr>
      <w:r>
        <w:rPr>
          <w:rFonts w:hint="eastAsia"/>
          <w:b/>
          <w:bCs/>
          <w:i/>
          <w:iCs/>
          <w:sz w:val="20"/>
          <w:szCs w:val="20"/>
          <w:lang w:val="en-US" w:eastAsia="zh-CN"/>
        </w:rPr>
        <w:t>Proposal 1: Per-band UE capability of supporting 10 kHz channel raster should be mandatory.</w:t>
      </w: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14"/>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1"/>
          <w:szCs w:val="21"/>
          <w:highlight w:val="none"/>
          <w:lang w:val="en-US" w:eastAsia="zh-CN"/>
        </w:rPr>
      </w:pPr>
      <w:r>
        <w:rPr>
          <w:rFonts w:hint="eastAsia"/>
          <w:sz w:val="20"/>
          <w:szCs w:val="20"/>
          <w:lang w:val="en-US" w:eastAsia="zh-CN"/>
        </w:rPr>
        <w:t xml:space="preserve">RP-231469, </w:t>
      </w:r>
      <w:r>
        <w:rPr>
          <w:rFonts w:hint="default"/>
          <w:sz w:val="20"/>
          <w:szCs w:val="20"/>
          <w:lang w:val="en-US" w:eastAsia="zh-CN"/>
        </w:rPr>
        <w:t>“</w:t>
      </w:r>
      <w:r>
        <w:rPr>
          <w:rFonts w:hint="eastAsia"/>
          <w:sz w:val="20"/>
          <w:szCs w:val="20"/>
          <w:lang w:val="en-US" w:eastAsia="zh-CN"/>
        </w:rPr>
        <w:t>Revised WID: Channel raster enhancement</w:t>
      </w:r>
      <w:r>
        <w:rPr>
          <w:rFonts w:hint="default"/>
          <w:sz w:val="20"/>
          <w:szCs w:val="20"/>
          <w:lang w:val="en-US" w:eastAsia="zh-CN"/>
        </w:rPr>
        <w:t>”</w:t>
      </w:r>
      <w:r>
        <w:rPr>
          <w:rFonts w:hint="eastAsia"/>
          <w:sz w:val="20"/>
          <w:szCs w:val="20"/>
          <w:lang w:val="en-US" w:eastAsia="zh-CN"/>
        </w:rPr>
        <w:t>, Ericsson</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150C303F"/>
    <w:multiLevelType w:val="multilevel"/>
    <w:tmpl w:val="150C303F"/>
    <w:lvl w:ilvl="0" w:tentative="0">
      <w:start w:val="1"/>
      <w:numFmt w:val="decimal"/>
      <w:lvlText w:val="%1-"/>
      <w:lvlJc w:val="left"/>
      <w:pPr>
        <w:ind w:left="786" w:hanging="360"/>
      </w:pPr>
      <w:rPr>
        <w:rFonts w:hint="default"/>
      </w:rPr>
    </w:lvl>
    <w:lvl w:ilvl="1" w:tentative="0">
      <w:start w:val="1"/>
      <w:numFmt w:val="lowerLetter"/>
      <w:lvlText w:val="%2."/>
      <w:lvlJc w:val="left"/>
      <w:pPr>
        <w:ind w:left="1506" w:hanging="360"/>
      </w:pPr>
    </w:lvl>
    <w:lvl w:ilvl="2" w:tentative="0">
      <w:start w:val="1"/>
      <w:numFmt w:val="lowerRoman"/>
      <w:lvlText w:val="%3."/>
      <w:lvlJc w:val="right"/>
      <w:pPr>
        <w:ind w:left="2226" w:hanging="180"/>
      </w:pPr>
    </w:lvl>
    <w:lvl w:ilvl="3" w:tentative="0">
      <w:start w:val="1"/>
      <w:numFmt w:val="decimal"/>
      <w:lvlText w:val="%4."/>
      <w:lvlJc w:val="left"/>
      <w:pPr>
        <w:ind w:left="2946" w:hanging="360"/>
      </w:pPr>
    </w:lvl>
    <w:lvl w:ilvl="4" w:tentative="0">
      <w:start w:val="1"/>
      <w:numFmt w:val="lowerLetter"/>
      <w:lvlText w:val="%5."/>
      <w:lvlJc w:val="left"/>
      <w:pPr>
        <w:ind w:left="3666" w:hanging="360"/>
      </w:pPr>
    </w:lvl>
    <w:lvl w:ilvl="5" w:tentative="0">
      <w:start w:val="1"/>
      <w:numFmt w:val="lowerRoman"/>
      <w:lvlText w:val="%6."/>
      <w:lvlJc w:val="right"/>
      <w:pPr>
        <w:ind w:left="4386" w:hanging="180"/>
      </w:pPr>
    </w:lvl>
    <w:lvl w:ilvl="6" w:tentative="0">
      <w:start w:val="1"/>
      <w:numFmt w:val="decimal"/>
      <w:lvlText w:val="%7."/>
      <w:lvlJc w:val="left"/>
      <w:pPr>
        <w:ind w:left="5106" w:hanging="360"/>
      </w:pPr>
    </w:lvl>
    <w:lvl w:ilvl="7" w:tentative="0">
      <w:start w:val="1"/>
      <w:numFmt w:val="lowerLetter"/>
      <w:lvlText w:val="%8."/>
      <w:lvlJc w:val="left"/>
      <w:pPr>
        <w:ind w:left="5826" w:hanging="360"/>
      </w:pPr>
    </w:lvl>
    <w:lvl w:ilvl="8" w:tentative="0">
      <w:start w:val="1"/>
      <w:numFmt w:val="lowerRoman"/>
      <w:lvlText w:val="%9."/>
      <w:lvlJc w:val="right"/>
      <w:pPr>
        <w:ind w:left="6546" w:hanging="180"/>
      </w:pPr>
    </w:lvl>
  </w:abstractNum>
  <w:abstractNum w:abstractNumId="4">
    <w:nsid w:val="1A351FD3"/>
    <w:multiLevelType w:val="multilevel"/>
    <w:tmpl w:val="1A351FD3"/>
    <w:lvl w:ilvl="0" w:tentative="0">
      <w:start w:val="1"/>
      <w:numFmt w:val="bullet"/>
      <w:lvlText w:val="-"/>
      <w:lvlJc w:val="left"/>
      <w:pPr>
        <w:ind w:left="3660" w:hanging="360"/>
      </w:pPr>
      <w:rPr>
        <w:rFonts w:hint="default" w:ascii="Times New Roman" w:hAnsi="Times New Roman" w:eastAsia="Malgun Gothic" w:cs="Times New Roman"/>
      </w:rPr>
    </w:lvl>
    <w:lvl w:ilvl="1" w:tentative="0">
      <w:start w:val="1"/>
      <w:numFmt w:val="bullet"/>
      <w:lvlText w:val="o"/>
      <w:lvlJc w:val="left"/>
      <w:pPr>
        <w:ind w:left="3060" w:hanging="360"/>
      </w:pPr>
      <w:rPr>
        <w:rFonts w:hint="default" w:ascii="Courier New" w:hAnsi="Courier New" w:cs="Courier New"/>
      </w:rPr>
    </w:lvl>
    <w:lvl w:ilvl="2" w:tentative="0">
      <w:start w:val="1"/>
      <w:numFmt w:val="bullet"/>
      <w:lvlText w:val=""/>
      <w:lvlJc w:val="left"/>
      <w:pPr>
        <w:ind w:left="3780" w:hanging="360"/>
      </w:pPr>
      <w:rPr>
        <w:rFonts w:hint="default" w:ascii="Wingdings" w:hAnsi="Wingdings"/>
      </w:rPr>
    </w:lvl>
    <w:lvl w:ilvl="3" w:tentative="0">
      <w:start w:val="1"/>
      <w:numFmt w:val="bullet"/>
      <w:lvlText w:val=""/>
      <w:lvlJc w:val="left"/>
      <w:pPr>
        <w:ind w:left="4500" w:hanging="360"/>
      </w:pPr>
      <w:rPr>
        <w:rFonts w:hint="default" w:ascii="Symbol" w:hAnsi="Symbol"/>
      </w:rPr>
    </w:lvl>
    <w:lvl w:ilvl="4" w:tentative="0">
      <w:start w:val="1"/>
      <w:numFmt w:val="bullet"/>
      <w:lvlText w:val="o"/>
      <w:lvlJc w:val="left"/>
      <w:pPr>
        <w:ind w:left="5220" w:hanging="360"/>
      </w:pPr>
      <w:rPr>
        <w:rFonts w:hint="default" w:ascii="Courier New" w:hAnsi="Courier New" w:cs="Courier New"/>
      </w:rPr>
    </w:lvl>
    <w:lvl w:ilvl="5" w:tentative="0">
      <w:start w:val="1"/>
      <w:numFmt w:val="bullet"/>
      <w:lvlText w:val=""/>
      <w:lvlJc w:val="left"/>
      <w:pPr>
        <w:ind w:left="5940" w:hanging="360"/>
      </w:pPr>
      <w:rPr>
        <w:rFonts w:hint="default" w:ascii="Wingdings" w:hAnsi="Wingdings"/>
      </w:rPr>
    </w:lvl>
    <w:lvl w:ilvl="6" w:tentative="0">
      <w:start w:val="1"/>
      <w:numFmt w:val="bullet"/>
      <w:lvlText w:val=""/>
      <w:lvlJc w:val="left"/>
      <w:pPr>
        <w:ind w:left="6660" w:hanging="360"/>
      </w:pPr>
      <w:rPr>
        <w:rFonts w:hint="default" w:ascii="Symbol" w:hAnsi="Symbol"/>
      </w:rPr>
    </w:lvl>
    <w:lvl w:ilvl="7" w:tentative="0">
      <w:start w:val="1"/>
      <w:numFmt w:val="bullet"/>
      <w:lvlText w:val="o"/>
      <w:lvlJc w:val="left"/>
      <w:pPr>
        <w:ind w:left="7380" w:hanging="360"/>
      </w:pPr>
      <w:rPr>
        <w:rFonts w:hint="default" w:ascii="Courier New" w:hAnsi="Courier New" w:cs="Courier New"/>
      </w:rPr>
    </w:lvl>
    <w:lvl w:ilvl="8" w:tentative="0">
      <w:start w:val="1"/>
      <w:numFmt w:val="bullet"/>
      <w:lvlText w:val=""/>
      <w:lvlJc w:val="left"/>
      <w:pPr>
        <w:ind w:left="8100" w:hanging="360"/>
      </w:pPr>
      <w:rPr>
        <w:rFonts w:hint="default" w:ascii="Wingdings" w:hAnsi="Wingdings"/>
      </w:rPr>
    </w:lvl>
  </w:abstractNum>
  <w:abstractNum w:abstractNumId="5">
    <w:nsid w:val="1FA007D3"/>
    <w:multiLevelType w:val="multilevel"/>
    <w:tmpl w:val="1FA007D3"/>
    <w:lvl w:ilvl="0" w:tentative="0">
      <w:start w:val="2"/>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7">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8">
    <w:nsid w:val="3E0E64A4"/>
    <w:multiLevelType w:val="multilevel"/>
    <w:tmpl w:val="3E0E64A4"/>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4A7B1901"/>
    <w:multiLevelType w:val="multilevel"/>
    <w:tmpl w:val="4A7B1901"/>
    <w:lvl w:ilvl="0" w:tentative="0">
      <w:start w:val="1"/>
      <w:numFmt w:val="decimal"/>
      <w:lvlText w:val="%1."/>
      <w:lvlJc w:val="left"/>
      <w:pPr>
        <w:ind w:left="360" w:hanging="360"/>
      </w:pPr>
    </w:lvl>
    <w:lvl w:ilvl="1" w:tentative="0">
      <w:start w:val="1"/>
      <w:numFmt w:val="bullet"/>
      <w:lvlText w:val=""/>
      <w:lvlJc w:val="left"/>
      <w:pPr>
        <w:ind w:left="1080" w:hanging="360"/>
      </w:pPr>
      <w:rPr>
        <w:rFonts w:hint="default" w:ascii="Symbol" w:hAnsi="Symbol"/>
      </w:r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1">
    <w:nsid w:val="5F723A5E"/>
    <w:multiLevelType w:val="singleLevel"/>
    <w:tmpl w:val="5F723A5E"/>
    <w:lvl w:ilvl="0" w:tentative="0">
      <w:start w:val="1"/>
      <w:numFmt w:val="decimal"/>
      <w:suff w:val="space"/>
      <w:lvlText w:val="[%1]"/>
      <w:lvlJc w:val="left"/>
    </w:lvl>
  </w:abstractNum>
  <w:abstractNum w:abstractNumId="12">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3">
    <w:nsid w:val="76EC0CD6"/>
    <w:multiLevelType w:val="multilevel"/>
    <w:tmpl w:val="76EC0CD6"/>
    <w:lvl w:ilvl="0" w:tentative="0">
      <w:start w:val="3"/>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12"/>
  </w:num>
  <w:num w:numId="3">
    <w:abstractNumId w:val="10"/>
  </w:num>
  <w:num w:numId="4">
    <w:abstractNumId w:val="6"/>
  </w:num>
  <w:num w:numId="5">
    <w:abstractNumId w:val="7"/>
  </w:num>
  <w:num w:numId="6">
    <w:abstractNumId w:val="1"/>
  </w:num>
  <w:num w:numId="7">
    <w:abstractNumId w:val="0"/>
  </w:num>
  <w:num w:numId="8">
    <w:abstractNumId w:val="8"/>
  </w:num>
  <w:num w:numId="9">
    <w:abstractNumId w:val="5"/>
  </w:num>
  <w:num w:numId="10">
    <w:abstractNumId w:val="13"/>
  </w:num>
  <w:num w:numId="11">
    <w:abstractNumId w:val="9"/>
  </w:num>
  <w:num w:numId="12">
    <w:abstractNumId w:val="3"/>
  </w:num>
  <w:num w:numId="13">
    <w:abstractNumId w:val="4"/>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4A0623"/>
    <w:rsid w:val="01536583"/>
    <w:rsid w:val="01764F01"/>
    <w:rsid w:val="018107C9"/>
    <w:rsid w:val="01854FE9"/>
    <w:rsid w:val="018E207B"/>
    <w:rsid w:val="0190283E"/>
    <w:rsid w:val="019C544F"/>
    <w:rsid w:val="019D155B"/>
    <w:rsid w:val="01A428BB"/>
    <w:rsid w:val="01AE307F"/>
    <w:rsid w:val="01B35169"/>
    <w:rsid w:val="01C00B7B"/>
    <w:rsid w:val="01CA1BB3"/>
    <w:rsid w:val="01D00B7E"/>
    <w:rsid w:val="01D46B8D"/>
    <w:rsid w:val="01D67ABF"/>
    <w:rsid w:val="01D866D8"/>
    <w:rsid w:val="01E54210"/>
    <w:rsid w:val="01EE2663"/>
    <w:rsid w:val="01F90434"/>
    <w:rsid w:val="01FB366B"/>
    <w:rsid w:val="01FD3930"/>
    <w:rsid w:val="02024A92"/>
    <w:rsid w:val="02042B52"/>
    <w:rsid w:val="021B7C87"/>
    <w:rsid w:val="022D4A6E"/>
    <w:rsid w:val="023B0A39"/>
    <w:rsid w:val="023C78A7"/>
    <w:rsid w:val="023F3FD3"/>
    <w:rsid w:val="02444B7E"/>
    <w:rsid w:val="024A5964"/>
    <w:rsid w:val="024B023C"/>
    <w:rsid w:val="024D6B6A"/>
    <w:rsid w:val="02510B5E"/>
    <w:rsid w:val="02566C17"/>
    <w:rsid w:val="025C4BEF"/>
    <w:rsid w:val="0262759F"/>
    <w:rsid w:val="02655431"/>
    <w:rsid w:val="027275A1"/>
    <w:rsid w:val="027371D9"/>
    <w:rsid w:val="0276366F"/>
    <w:rsid w:val="027F646E"/>
    <w:rsid w:val="028F6D4C"/>
    <w:rsid w:val="02926AD9"/>
    <w:rsid w:val="02933CBB"/>
    <w:rsid w:val="02951DBD"/>
    <w:rsid w:val="02976D78"/>
    <w:rsid w:val="02983E12"/>
    <w:rsid w:val="029A69A7"/>
    <w:rsid w:val="029B04E7"/>
    <w:rsid w:val="02A10998"/>
    <w:rsid w:val="02AB0FBC"/>
    <w:rsid w:val="02AE6812"/>
    <w:rsid w:val="02D16C80"/>
    <w:rsid w:val="02DC3F9C"/>
    <w:rsid w:val="03036B01"/>
    <w:rsid w:val="03052298"/>
    <w:rsid w:val="03073BDC"/>
    <w:rsid w:val="030A6B04"/>
    <w:rsid w:val="030B0647"/>
    <w:rsid w:val="030B2860"/>
    <w:rsid w:val="030C40C1"/>
    <w:rsid w:val="030D2F0B"/>
    <w:rsid w:val="03187492"/>
    <w:rsid w:val="031E429F"/>
    <w:rsid w:val="032F336F"/>
    <w:rsid w:val="03317AD0"/>
    <w:rsid w:val="033C68CE"/>
    <w:rsid w:val="033F734A"/>
    <w:rsid w:val="03445E8F"/>
    <w:rsid w:val="03496C64"/>
    <w:rsid w:val="035154D3"/>
    <w:rsid w:val="03527C38"/>
    <w:rsid w:val="0356746F"/>
    <w:rsid w:val="0360259A"/>
    <w:rsid w:val="036E37C2"/>
    <w:rsid w:val="03746F87"/>
    <w:rsid w:val="03814F5B"/>
    <w:rsid w:val="038B3141"/>
    <w:rsid w:val="03A77DFA"/>
    <w:rsid w:val="03B339B1"/>
    <w:rsid w:val="03C05350"/>
    <w:rsid w:val="03C1287B"/>
    <w:rsid w:val="03C36B0E"/>
    <w:rsid w:val="03C528EA"/>
    <w:rsid w:val="03CF67FA"/>
    <w:rsid w:val="03E120EA"/>
    <w:rsid w:val="03E358F3"/>
    <w:rsid w:val="03E84DE8"/>
    <w:rsid w:val="03EC63CD"/>
    <w:rsid w:val="04030035"/>
    <w:rsid w:val="04251A4C"/>
    <w:rsid w:val="042D2E97"/>
    <w:rsid w:val="04305EA0"/>
    <w:rsid w:val="04310833"/>
    <w:rsid w:val="04343921"/>
    <w:rsid w:val="043865BF"/>
    <w:rsid w:val="043A14AD"/>
    <w:rsid w:val="044C78D8"/>
    <w:rsid w:val="04537B11"/>
    <w:rsid w:val="04684A28"/>
    <w:rsid w:val="046C0EAE"/>
    <w:rsid w:val="04782230"/>
    <w:rsid w:val="0479507E"/>
    <w:rsid w:val="04894975"/>
    <w:rsid w:val="04922411"/>
    <w:rsid w:val="04A65723"/>
    <w:rsid w:val="04B14B03"/>
    <w:rsid w:val="04D46535"/>
    <w:rsid w:val="04DA1A87"/>
    <w:rsid w:val="04DC0F32"/>
    <w:rsid w:val="04DE2DA3"/>
    <w:rsid w:val="04DF3C0B"/>
    <w:rsid w:val="04EB6DF8"/>
    <w:rsid w:val="04FF1C94"/>
    <w:rsid w:val="04FF7D5A"/>
    <w:rsid w:val="0502349F"/>
    <w:rsid w:val="050C587A"/>
    <w:rsid w:val="050E7487"/>
    <w:rsid w:val="05161D2D"/>
    <w:rsid w:val="051B5DBA"/>
    <w:rsid w:val="0522500E"/>
    <w:rsid w:val="052E568F"/>
    <w:rsid w:val="053973F0"/>
    <w:rsid w:val="053E65E7"/>
    <w:rsid w:val="0555228E"/>
    <w:rsid w:val="05636085"/>
    <w:rsid w:val="057D1D66"/>
    <w:rsid w:val="059D265F"/>
    <w:rsid w:val="059E1515"/>
    <w:rsid w:val="05B92EC1"/>
    <w:rsid w:val="05E078B3"/>
    <w:rsid w:val="05E942A3"/>
    <w:rsid w:val="05EA759F"/>
    <w:rsid w:val="05EE6827"/>
    <w:rsid w:val="0601277E"/>
    <w:rsid w:val="060C5AED"/>
    <w:rsid w:val="06103146"/>
    <w:rsid w:val="06172561"/>
    <w:rsid w:val="061E54DA"/>
    <w:rsid w:val="061E5E22"/>
    <w:rsid w:val="062B2FCF"/>
    <w:rsid w:val="063F63E4"/>
    <w:rsid w:val="06460B91"/>
    <w:rsid w:val="0654187C"/>
    <w:rsid w:val="065475DE"/>
    <w:rsid w:val="06556C03"/>
    <w:rsid w:val="06782F84"/>
    <w:rsid w:val="067C28D6"/>
    <w:rsid w:val="068A55C2"/>
    <w:rsid w:val="068E06BC"/>
    <w:rsid w:val="069201CB"/>
    <w:rsid w:val="06956E2E"/>
    <w:rsid w:val="06AC7765"/>
    <w:rsid w:val="06B62C91"/>
    <w:rsid w:val="06B741D9"/>
    <w:rsid w:val="06B756E7"/>
    <w:rsid w:val="06C457B6"/>
    <w:rsid w:val="06CD4A70"/>
    <w:rsid w:val="06DF4C13"/>
    <w:rsid w:val="06E7678C"/>
    <w:rsid w:val="06EC7519"/>
    <w:rsid w:val="06F42A88"/>
    <w:rsid w:val="06F801C0"/>
    <w:rsid w:val="070E5E48"/>
    <w:rsid w:val="07105178"/>
    <w:rsid w:val="0712124C"/>
    <w:rsid w:val="071C13A8"/>
    <w:rsid w:val="073D143C"/>
    <w:rsid w:val="074454BD"/>
    <w:rsid w:val="074855FD"/>
    <w:rsid w:val="07627CA0"/>
    <w:rsid w:val="076319C4"/>
    <w:rsid w:val="076925D2"/>
    <w:rsid w:val="077241E3"/>
    <w:rsid w:val="0781725F"/>
    <w:rsid w:val="078C5933"/>
    <w:rsid w:val="078D336C"/>
    <w:rsid w:val="07971B3F"/>
    <w:rsid w:val="07983294"/>
    <w:rsid w:val="079B3BB0"/>
    <w:rsid w:val="079F1838"/>
    <w:rsid w:val="07A2030D"/>
    <w:rsid w:val="07A5677E"/>
    <w:rsid w:val="07B51934"/>
    <w:rsid w:val="07B9290D"/>
    <w:rsid w:val="07BE52B9"/>
    <w:rsid w:val="07C55A1A"/>
    <w:rsid w:val="07CB1347"/>
    <w:rsid w:val="07D57946"/>
    <w:rsid w:val="07ED524D"/>
    <w:rsid w:val="080124E3"/>
    <w:rsid w:val="08030E27"/>
    <w:rsid w:val="080C7FA0"/>
    <w:rsid w:val="080F0F47"/>
    <w:rsid w:val="08193C24"/>
    <w:rsid w:val="082A7098"/>
    <w:rsid w:val="08334B3D"/>
    <w:rsid w:val="08341060"/>
    <w:rsid w:val="08732D34"/>
    <w:rsid w:val="08787FF0"/>
    <w:rsid w:val="08824DF0"/>
    <w:rsid w:val="0889002B"/>
    <w:rsid w:val="089B79D9"/>
    <w:rsid w:val="08A44DA6"/>
    <w:rsid w:val="08AA245A"/>
    <w:rsid w:val="08AD2ACC"/>
    <w:rsid w:val="08BA6E24"/>
    <w:rsid w:val="08C024D5"/>
    <w:rsid w:val="08C562FD"/>
    <w:rsid w:val="08CA27B1"/>
    <w:rsid w:val="08E916DF"/>
    <w:rsid w:val="08F473EA"/>
    <w:rsid w:val="08FC0AA5"/>
    <w:rsid w:val="091B4FFA"/>
    <w:rsid w:val="092173F4"/>
    <w:rsid w:val="09262DE9"/>
    <w:rsid w:val="092F7300"/>
    <w:rsid w:val="09306537"/>
    <w:rsid w:val="09355076"/>
    <w:rsid w:val="09392119"/>
    <w:rsid w:val="09445E95"/>
    <w:rsid w:val="09543B3B"/>
    <w:rsid w:val="09600FBD"/>
    <w:rsid w:val="0972595C"/>
    <w:rsid w:val="098143BC"/>
    <w:rsid w:val="098500F1"/>
    <w:rsid w:val="0992510E"/>
    <w:rsid w:val="09B33AE4"/>
    <w:rsid w:val="09BD407A"/>
    <w:rsid w:val="09C12CF5"/>
    <w:rsid w:val="09DA0E26"/>
    <w:rsid w:val="09DB6437"/>
    <w:rsid w:val="09E55691"/>
    <w:rsid w:val="09F67CD5"/>
    <w:rsid w:val="0A054821"/>
    <w:rsid w:val="0A0835C8"/>
    <w:rsid w:val="0A145721"/>
    <w:rsid w:val="0A355EAA"/>
    <w:rsid w:val="0A3708FF"/>
    <w:rsid w:val="0A3B01F9"/>
    <w:rsid w:val="0A3F0488"/>
    <w:rsid w:val="0A402A36"/>
    <w:rsid w:val="0A4236A3"/>
    <w:rsid w:val="0A4E7EF5"/>
    <w:rsid w:val="0A646846"/>
    <w:rsid w:val="0A7B4D83"/>
    <w:rsid w:val="0A817CBD"/>
    <w:rsid w:val="0A8251CA"/>
    <w:rsid w:val="0A8828AB"/>
    <w:rsid w:val="0A927DC1"/>
    <w:rsid w:val="0A9B4F7F"/>
    <w:rsid w:val="0A9C263A"/>
    <w:rsid w:val="0A9D54CD"/>
    <w:rsid w:val="0A9E3D3D"/>
    <w:rsid w:val="0AA077E0"/>
    <w:rsid w:val="0AA5327C"/>
    <w:rsid w:val="0AC01F88"/>
    <w:rsid w:val="0AC0212C"/>
    <w:rsid w:val="0AC3085F"/>
    <w:rsid w:val="0AD542C1"/>
    <w:rsid w:val="0ADD5A20"/>
    <w:rsid w:val="0AE10FD9"/>
    <w:rsid w:val="0AF13898"/>
    <w:rsid w:val="0AFB3228"/>
    <w:rsid w:val="0AFC6C07"/>
    <w:rsid w:val="0AFF6A66"/>
    <w:rsid w:val="0B0130D7"/>
    <w:rsid w:val="0B0250FD"/>
    <w:rsid w:val="0B0F025C"/>
    <w:rsid w:val="0B1A6333"/>
    <w:rsid w:val="0B2713F4"/>
    <w:rsid w:val="0B3B1BC1"/>
    <w:rsid w:val="0B3B5196"/>
    <w:rsid w:val="0B3D701F"/>
    <w:rsid w:val="0B3E7DD7"/>
    <w:rsid w:val="0B491629"/>
    <w:rsid w:val="0B554398"/>
    <w:rsid w:val="0B561995"/>
    <w:rsid w:val="0B5C2C2A"/>
    <w:rsid w:val="0B6148D2"/>
    <w:rsid w:val="0B665E0A"/>
    <w:rsid w:val="0B7C0E60"/>
    <w:rsid w:val="0B847B39"/>
    <w:rsid w:val="0B987E20"/>
    <w:rsid w:val="0B9E71DF"/>
    <w:rsid w:val="0BA65BCD"/>
    <w:rsid w:val="0BAD5CC5"/>
    <w:rsid w:val="0BAD5EDC"/>
    <w:rsid w:val="0BAF59B9"/>
    <w:rsid w:val="0BB524B8"/>
    <w:rsid w:val="0BB756DF"/>
    <w:rsid w:val="0BC63DB2"/>
    <w:rsid w:val="0BCC4043"/>
    <w:rsid w:val="0BCC4B6A"/>
    <w:rsid w:val="0BE2291A"/>
    <w:rsid w:val="0C1E494F"/>
    <w:rsid w:val="0C3427D0"/>
    <w:rsid w:val="0C43327D"/>
    <w:rsid w:val="0C4426AF"/>
    <w:rsid w:val="0C453647"/>
    <w:rsid w:val="0C4577EC"/>
    <w:rsid w:val="0C4F3B0E"/>
    <w:rsid w:val="0C4F7881"/>
    <w:rsid w:val="0C5C6396"/>
    <w:rsid w:val="0C63431B"/>
    <w:rsid w:val="0C650A20"/>
    <w:rsid w:val="0C690EFA"/>
    <w:rsid w:val="0C6E11B8"/>
    <w:rsid w:val="0C723CD1"/>
    <w:rsid w:val="0C825F28"/>
    <w:rsid w:val="0C89028B"/>
    <w:rsid w:val="0C8B63A3"/>
    <w:rsid w:val="0CB94808"/>
    <w:rsid w:val="0CC146A9"/>
    <w:rsid w:val="0CC37BC2"/>
    <w:rsid w:val="0CD87ABE"/>
    <w:rsid w:val="0CE26C42"/>
    <w:rsid w:val="0CE632FF"/>
    <w:rsid w:val="0CE76B48"/>
    <w:rsid w:val="0CEB5DBE"/>
    <w:rsid w:val="0CFB523A"/>
    <w:rsid w:val="0D074D4A"/>
    <w:rsid w:val="0D0A3371"/>
    <w:rsid w:val="0D0C5764"/>
    <w:rsid w:val="0D1B1E9C"/>
    <w:rsid w:val="0D4B44A1"/>
    <w:rsid w:val="0D6811B4"/>
    <w:rsid w:val="0D6E2620"/>
    <w:rsid w:val="0D704E21"/>
    <w:rsid w:val="0D7F48FE"/>
    <w:rsid w:val="0D883C88"/>
    <w:rsid w:val="0D936E72"/>
    <w:rsid w:val="0D966BF7"/>
    <w:rsid w:val="0DB54F84"/>
    <w:rsid w:val="0DB84465"/>
    <w:rsid w:val="0DCC3AE8"/>
    <w:rsid w:val="0DD87842"/>
    <w:rsid w:val="0DEF012A"/>
    <w:rsid w:val="0DF202E1"/>
    <w:rsid w:val="0DF53CE3"/>
    <w:rsid w:val="0E0961C5"/>
    <w:rsid w:val="0E147898"/>
    <w:rsid w:val="0E264DDB"/>
    <w:rsid w:val="0E2F216B"/>
    <w:rsid w:val="0E3352C6"/>
    <w:rsid w:val="0E3A5EE2"/>
    <w:rsid w:val="0E542F3B"/>
    <w:rsid w:val="0E5757F7"/>
    <w:rsid w:val="0E6271DF"/>
    <w:rsid w:val="0E81568A"/>
    <w:rsid w:val="0E903E3B"/>
    <w:rsid w:val="0E942250"/>
    <w:rsid w:val="0E963344"/>
    <w:rsid w:val="0E9E6E00"/>
    <w:rsid w:val="0EA40C1C"/>
    <w:rsid w:val="0EAA759E"/>
    <w:rsid w:val="0EAF381F"/>
    <w:rsid w:val="0EB72E4B"/>
    <w:rsid w:val="0EEC6F1D"/>
    <w:rsid w:val="0F0621F6"/>
    <w:rsid w:val="0F103291"/>
    <w:rsid w:val="0F15660A"/>
    <w:rsid w:val="0F1D0EA6"/>
    <w:rsid w:val="0F1D498B"/>
    <w:rsid w:val="0F22242C"/>
    <w:rsid w:val="0F337178"/>
    <w:rsid w:val="0F3B15FC"/>
    <w:rsid w:val="0F41022A"/>
    <w:rsid w:val="0F56743B"/>
    <w:rsid w:val="0F60682C"/>
    <w:rsid w:val="0F6763D9"/>
    <w:rsid w:val="0F715B2B"/>
    <w:rsid w:val="0F744211"/>
    <w:rsid w:val="0F764270"/>
    <w:rsid w:val="0F7F273F"/>
    <w:rsid w:val="0F8418ED"/>
    <w:rsid w:val="0F957B47"/>
    <w:rsid w:val="0F98796C"/>
    <w:rsid w:val="0F9F6FA4"/>
    <w:rsid w:val="0FA65D5C"/>
    <w:rsid w:val="0FAA75F1"/>
    <w:rsid w:val="0FAD33DA"/>
    <w:rsid w:val="0FAD71D4"/>
    <w:rsid w:val="0FBE2A42"/>
    <w:rsid w:val="0FC17CCE"/>
    <w:rsid w:val="0FC424B9"/>
    <w:rsid w:val="0FD70565"/>
    <w:rsid w:val="0FE928D1"/>
    <w:rsid w:val="0FEC680C"/>
    <w:rsid w:val="0FFF0BF3"/>
    <w:rsid w:val="10007AD6"/>
    <w:rsid w:val="101B1E8A"/>
    <w:rsid w:val="101C4A03"/>
    <w:rsid w:val="101D0C86"/>
    <w:rsid w:val="104A023B"/>
    <w:rsid w:val="10501493"/>
    <w:rsid w:val="10505F3B"/>
    <w:rsid w:val="10677613"/>
    <w:rsid w:val="106D2686"/>
    <w:rsid w:val="107C3E2C"/>
    <w:rsid w:val="107D41AE"/>
    <w:rsid w:val="108C2479"/>
    <w:rsid w:val="10C715C5"/>
    <w:rsid w:val="10D335EF"/>
    <w:rsid w:val="10E746EA"/>
    <w:rsid w:val="10E83FE0"/>
    <w:rsid w:val="10EC3168"/>
    <w:rsid w:val="10F52718"/>
    <w:rsid w:val="11124F2E"/>
    <w:rsid w:val="11125358"/>
    <w:rsid w:val="111F38A5"/>
    <w:rsid w:val="111F6CBE"/>
    <w:rsid w:val="112D2A42"/>
    <w:rsid w:val="113A22DB"/>
    <w:rsid w:val="114028DC"/>
    <w:rsid w:val="11441C15"/>
    <w:rsid w:val="1159252B"/>
    <w:rsid w:val="1160765D"/>
    <w:rsid w:val="116F1EB0"/>
    <w:rsid w:val="117A242E"/>
    <w:rsid w:val="117B1D6A"/>
    <w:rsid w:val="117C2D9D"/>
    <w:rsid w:val="117F159E"/>
    <w:rsid w:val="11821DC9"/>
    <w:rsid w:val="11897A08"/>
    <w:rsid w:val="11921373"/>
    <w:rsid w:val="119D7849"/>
    <w:rsid w:val="11A615EE"/>
    <w:rsid w:val="11A658F4"/>
    <w:rsid w:val="11B91A57"/>
    <w:rsid w:val="11BA3FAE"/>
    <w:rsid w:val="11C67B8F"/>
    <w:rsid w:val="11CE730E"/>
    <w:rsid w:val="11D815C4"/>
    <w:rsid w:val="11E57D4F"/>
    <w:rsid w:val="11F40833"/>
    <w:rsid w:val="11F92DAB"/>
    <w:rsid w:val="11FB6DE4"/>
    <w:rsid w:val="11FC38D5"/>
    <w:rsid w:val="11FD37F5"/>
    <w:rsid w:val="120F1E38"/>
    <w:rsid w:val="1210682D"/>
    <w:rsid w:val="122215D3"/>
    <w:rsid w:val="123A05DB"/>
    <w:rsid w:val="124240B9"/>
    <w:rsid w:val="12491684"/>
    <w:rsid w:val="124D0988"/>
    <w:rsid w:val="124E44B4"/>
    <w:rsid w:val="126532DD"/>
    <w:rsid w:val="12680E73"/>
    <w:rsid w:val="12763466"/>
    <w:rsid w:val="127E5AA6"/>
    <w:rsid w:val="128B2749"/>
    <w:rsid w:val="129019B5"/>
    <w:rsid w:val="129811DB"/>
    <w:rsid w:val="129937EE"/>
    <w:rsid w:val="129E6282"/>
    <w:rsid w:val="129F3A3A"/>
    <w:rsid w:val="12AB7A32"/>
    <w:rsid w:val="12BB6535"/>
    <w:rsid w:val="12C7312B"/>
    <w:rsid w:val="12D22971"/>
    <w:rsid w:val="12D85654"/>
    <w:rsid w:val="12DF4A87"/>
    <w:rsid w:val="12E265EC"/>
    <w:rsid w:val="12E706B5"/>
    <w:rsid w:val="12EE5106"/>
    <w:rsid w:val="12F777F2"/>
    <w:rsid w:val="1307341C"/>
    <w:rsid w:val="130C40FE"/>
    <w:rsid w:val="130E3629"/>
    <w:rsid w:val="131B39DD"/>
    <w:rsid w:val="13283BA4"/>
    <w:rsid w:val="13332F77"/>
    <w:rsid w:val="13334E1C"/>
    <w:rsid w:val="13346EE4"/>
    <w:rsid w:val="13384952"/>
    <w:rsid w:val="1355107F"/>
    <w:rsid w:val="135D4D2E"/>
    <w:rsid w:val="1366638D"/>
    <w:rsid w:val="1369011A"/>
    <w:rsid w:val="136D76E8"/>
    <w:rsid w:val="137266E0"/>
    <w:rsid w:val="13811975"/>
    <w:rsid w:val="139D3156"/>
    <w:rsid w:val="13AA5FA1"/>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5103FA"/>
    <w:rsid w:val="145F07C7"/>
    <w:rsid w:val="14601908"/>
    <w:rsid w:val="146B69A8"/>
    <w:rsid w:val="146C5189"/>
    <w:rsid w:val="146F1089"/>
    <w:rsid w:val="14816B50"/>
    <w:rsid w:val="148313F4"/>
    <w:rsid w:val="1485665F"/>
    <w:rsid w:val="14934F1A"/>
    <w:rsid w:val="149559C4"/>
    <w:rsid w:val="149D71D6"/>
    <w:rsid w:val="149E3770"/>
    <w:rsid w:val="14A13FBC"/>
    <w:rsid w:val="14A67171"/>
    <w:rsid w:val="14AA71CB"/>
    <w:rsid w:val="14AC0C32"/>
    <w:rsid w:val="14B602D5"/>
    <w:rsid w:val="14C45576"/>
    <w:rsid w:val="14C76D6C"/>
    <w:rsid w:val="14CE33C4"/>
    <w:rsid w:val="14D60E60"/>
    <w:rsid w:val="14DA3DA1"/>
    <w:rsid w:val="14E60B42"/>
    <w:rsid w:val="14EA1C4D"/>
    <w:rsid w:val="14EF0267"/>
    <w:rsid w:val="14FB736A"/>
    <w:rsid w:val="150222BF"/>
    <w:rsid w:val="150F7C33"/>
    <w:rsid w:val="151178FC"/>
    <w:rsid w:val="1515004B"/>
    <w:rsid w:val="151B7C99"/>
    <w:rsid w:val="15207BBA"/>
    <w:rsid w:val="15222DA1"/>
    <w:rsid w:val="15256B65"/>
    <w:rsid w:val="152F4E1B"/>
    <w:rsid w:val="154D342A"/>
    <w:rsid w:val="1559587F"/>
    <w:rsid w:val="155E7DEC"/>
    <w:rsid w:val="15740334"/>
    <w:rsid w:val="1574662E"/>
    <w:rsid w:val="15751882"/>
    <w:rsid w:val="1575191B"/>
    <w:rsid w:val="157818C6"/>
    <w:rsid w:val="159F73BB"/>
    <w:rsid w:val="15B03F28"/>
    <w:rsid w:val="15C15E25"/>
    <w:rsid w:val="15C42571"/>
    <w:rsid w:val="15E30A80"/>
    <w:rsid w:val="15FD2FA2"/>
    <w:rsid w:val="1608480E"/>
    <w:rsid w:val="161C1C58"/>
    <w:rsid w:val="162D7415"/>
    <w:rsid w:val="162F7556"/>
    <w:rsid w:val="163814FD"/>
    <w:rsid w:val="16413A3A"/>
    <w:rsid w:val="1644500C"/>
    <w:rsid w:val="16461A95"/>
    <w:rsid w:val="16594F06"/>
    <w:rsid w:val="165A38E6"/>
    <w:rsid w:val="166F5E80"/>
    <w:rsid w:val="16766A92"/>
    <w:rsid w:val="167A52A9"/>
    <w:rsid w:val="167B20D8"/>
    <w:rsid w:val="167B7B40"/>
    <w:rsid w:val="167C6594"/>
    <w:rsid w:val="16833ACA"/>
    <w:rsid w:val="16866882"/>
    <w:rsid w:val="16872167"/>
    <w:rsid w:val="16895E32"/>
    <w:rsid w:val="168F69F2"/>
    <w:rsid w:val="169865AE"/>
    <w:rsid w:val="169C7FDE"/>
    <w:rsid w:val="16A4319F"/>
    <w:rsid w:val="16AC4DDB"/>
    <w:rsid w:val="16AE2FE3"/>
    <w:rsid w:val="16B23908"/>
    <w:rsid w:val="16B4400E"/>
    <w:rsid w:val="16C71372"/>
    <w:rsid w:val="16C739DF"/>
    <w:rsid w:val="16C86CDB"/>
    <w:rsid w:val="16DD3B26"/>
    <w:rsid w:val="16E73506"/>
    <w:rsid w:val="16EB6E00"/>
    <w:rsid w:val="16EE7649"/>
    <w:rsid w:val="16F04615"/>
    <w:rsid w:val="16FD2447"/>
    <w:rsid w:val="1712339A"/>
    <w:rsid w:val="171E63FC"/>
    <w:rsid w:val="1722504D"/>
    <w:rsid w:val="1738730F"/>
    <w:rsid w:val="17416499"/>
    <w:rsid w:val="17481B81"/>
    <w:rsid w:val="17481E8B"/>
    <w:rsid w:val="174A69B0"/>
    <w:rsid w:val="175007ED"/>
    <w:rsid w:val="175D7538"/>
    <w:rsid w:val="17605E9B"/>
    <w:rsid w:val="176B45C6"/>
    <w:rsid w:val="176C447F"/>
    <w:rsid w:val="17850F99"/>
    <w:rsid w:val="17875303"/>
    <w:rsid w:val="178815C4"/>
    <w:rsid w:val="17891C0B"/>
    <w:rsid w:val="178F2F4E"/>
    <w:rsid w:val="1793626E"/>
    <w:rsid w:val="17991452"/>
    <w:rsid w:val="17A875F5"/>
    <w:rsid w:val="17B5256D"/>
    <w:rsid w:val="17B92501"/>
    <w:rsid w:val="17E47B20"/>
    <w:rsid w:val="17E65848"/>
    <w:rsid w:val="17E66DD8"/>
    <w:rsid w:val="17E84839"/>
    <w:rsid w:val="17EE1403"/>
    <w:rsid w:val="17F25234"/>
    <w:rsid w:val="17FD061B"/>
    <w:rsid w:val="17FD20FD"/>
    <w:rsid w:val="17FF6314"/>
    <w:rsid w:val="18005F41"/>
    <w:rsid w:val="18025414"/>
    <w:rsid w:val="18171305"/>
    <w:rsid w:val="1829280B"/>
    <w:rsid w:val="18334194"/>
    <w:rsid w:val="183E1D37"/>
    <w:rsid w:val="184D0787"/>
    <w:rsid w:val="185D1883"/>
    <w:rsid w:val="185E3AA1"/>
    <w:rsid w:val="185F15CF"/>
    <w:rsid w:val="18717152"/>
    <w:rsid w:val="18812331"/>
    <w:rsid w:val="18816F1C"/>
    <w:rsid w:val="18847050"/>
    <w:rsid w:val="18853F3E"/>
    <w:rsid w:val="188F3639"/>
    <w:rsid w:val="18956393"/>
    <w:rsid w:val="18A8582C"/>
    <w:rsid w:val="18B50543"/>
    <w:rsid w:val="18CA40C3"/>
    <w:rsid w:val="18CD7A02"/>
    <w:rsid w:val="18D904AC"/>
    <w:rsid w:val="19001FFC"/>
    <w:rsid w:val="19083894"/>
    <w:rsid w:val="190E2B4A"/>
    <w:rsid w:val="19256D7A"/>
    <w:rsid w:val="193275C2"/>
    <w:rsid w:val="19342CF4"/>
    <w:rsid w:val="193A500F"/>
    <w:rsid w:val="193B3E86"/>
    <w:rsid w:val="19463A75"/>
    <w:rsid w:val="194D2005"/>
    <w:rsid w:val="19655A52"/>
    <w:rsid w:val="19663168"/>
    <w:rsid w:val="197724BD"/>
    <w:rsid w:val="19786B0A"/>
    <w:rsid w:val="198A41A1"/>
    <w:rsid w:val="199A2059"/>
    <w:rsid w:val="19AE76C7"/>
    <w:rsid w:val="19B46E10"/>
    <w:rsid w:val="19C456C1"/>
    <w:rsid w:val="19E256B5"/>
    <w:rsid w:val="19E54655"/>
    <w:rsid w:val="19F061A1"/>
    <w:rsid w:val="1A054259"/>
    <w:rsid w:val="1A081816"/>
    <w:rsid w:val="1A0C5680"/>
    <w:rsid w:val="1A165171"/>
    <w:rsid w:val="1A3068A4"/>
    <w:rsid w:val="1A4858FF"/>
    <w:rsid w:val="1A4C698A"/>
    <w:rsid w:val="1A4D778D"/>
    <w:rsid w:val="1A5D5219"/>
    <w:rsid w:val="1A5E4B5A"/>
    <w:rsid w:val="1A672B1C"/>
    <w:rsid w:val="1A7070DD"/>
    <w:rsid w:val="1A8301C0"/>
    <w:rsid w:val="1A872248"/>
    <w:rsid w:val="1A9B2279"/>
    <w:rsid w:val="1A9E6232"/>
    <w:rsid w:val="1AA57BA7"/>
    <w:rsid w:val="1AA74D3D"/>
    <w:rsid w:val="1AB34DB4"/>
    <w:rsid w:val="1AB613FD"/>
    <w:rsid w:val="1AB73747"/>
    <w:rsid w:val="1AC03C10"/>
    <w:rsid w:val="1ACF5EB8"/>
    <w:rsid w:val="1AD26086"/>
    <w:rsid w:val="1ADD5ACE"/>
    <w:rsid w:val="1AE013F8"/>
    <w:rsid w:val="1AE8570C"/>
    <w:rsid w:val="1AF7297B"/>
    <w:rsid w:val="1AF97DCC"/>
    <w:rsid w:val="1AFB06A3"/>
    <w:rsid w:val="1B062896"/>
    <w:rsid w:val="1B0F19AE"/>
    <w:rsid w:val="1B141BBC"/>
    <w:rsid w:val="1B2160BB"/>
    <w:rsid w:val="1B3637AD"/>
    <w:rsid w:val="1B3E0DB5"/>
    <w:rsid w:val="1B454C94"/>
    <w:rsid w:val="1B5C1145"/>
    <w:rsid w:val="1B5D79CB"/>
    <w:rsid w:val="1B6B769D"/>
    <w:rsid w:val="1B6C0DF0"/>
    <w:rsid w:val="1B7F6005"/>
    <w:rsid w:val="1B9C269A"/>
    <w:rsid w:val="1B9E64C5"/>
    <w:rsid w:val="1B9E6D4C"/>
    <w:rsid w:val="1BB07CEA"/>
    <w:rsid w:val="1BBD43BA"/>
    <w:rsid w:val="1BC01115"/>
    <w:rsid w:val="1BC44015"/>
    <w:rsid w:val="1BCA6284"/>
    <w:rsid w:val="1BCC6C47"/>
    <w:rsid w:val="1BE32C74"/>
    <w:rsid w:val="1BFB481C"/>
    <w:rsid w:val="1BFE5FF9"/>
    <w:rsid w:val="1C013494"/>
    <w:rsid w:val="1C053414"/>
    <w:rsid w:val="1C132CB9"/>
    <w:rsid w:val="1C1642A1"/>
    <w:rsid w:val="1C2146C5"/>
    <w:rsid w:val="1C240174"/>
    <w:rsid w:val="1C273D33"/>
    <w:rsid w:val="1C4032AB"/>
    <w:rsid w:val="1C4672ED"/>
    <w:rsid w:val="1C467AB6"/>
    <w:rsid w:val="1C591347"/>
    <w:rsid w:val="1C6277A9"/>
    <w:rsid w:val="1C750818"/>
    <w:rsid w:val="1C7F54CE"/>
    <w:rsid w:val="1C7F743F"/>
    <w:rsid w:val="1C8C4AA9"/>
    <w:rsid w:val="1C8C604B"/>
    <w:rsid w:val="1C92160B"/>
    <w:rsid w:val="1C973EEF"/>
    <w:rsid w:val="1CA03243"/>
    <w:rsid w:val="1CAC112E"/>
    <w:rsid w:val="1CAF5DB2"/>
    <w:rsid w:val="1CB40DF1"/>
    <w:rsid w:val="1CB86812"/>
    <w:rsid w:val="1CC11084"/>
    <w:rsid w:val="1CC71DD3"/>
    <w:rsid w:val="1CCC26CA"/>
    <w:rsid w:val="1CD2156B"/>
    <w:rsid w:val="1CD41743"/>
    <w:rsid w:val="1CD44D3D"/>
    <w:rsid w:val="1CE45EF5"/>
    <w:rsid w:val="1CE615C9"/>
    <w:rsid w:val="1D037029"/>
    <w:rsid w:val="1D0A6B98"/>
    <w:rsid w:val="1D227612"/>
    <w:rsid w:val="1D3305FF"/>
    <w:rsid w:val="1D395282"/>
    <w:rsid w:val="1D4251BA"/>
    <w:rsid w:val="1D5B2FF2"/>
    <w:rsid w:val="1D5F5386"/>
    <w:rsid w:val="1D7072CE"/>
    <w:rsid w:val="1D794A16"/>
    <w:rsid w:val="1D8A021B"/>
    <w:rsid w:val="1D9E30A9"/>
    <w:rsid w:val="1DAB1006"/>
    <w:rsid w:val="1DAB2A0A"/>
    <w:rsid w:val="1DB33C11"/>
    <w:rsid w:val="1DC65562"/>
    <w:rsid w:val="1DD34749"/>
    <w:rsid w:val="1DDD201B"/>
    <w:rsid w:val="1DE94164"/>
    <w:rsid w:val="1DEE1B11"/>
    <w:rsid w:val="1E105A20"/>
    <w:rsid w:val="1E164B52"/>
    <w:rsid w:val="1E273844"/>
    <w:rsid w:val="1E2F243E"/>
    <w:rsid w:val="1E3B4F6B"/>
    <w:rsid w:val="1E455D19"/>
    <w:rsid w:val="1E595CAF"/>
    <w:rsid w:val="1E5C31E8"/>
    <w:rsid w:val="1E6607F9"/>
    <w:rsid w:val="1E691070"/>
    <w:rsid w:val="1E7E6BFD"/>
    <w:rsid w:val="1E805396"/>
    <w:rsid w:val="1E821B53"/>
    <w:rsid w:val="1E884F62"/>
    <w:rsid w:val="1E8D685D"/>
    <w:rsid w:val="1E9D6342"/>
    <w:rsid w:val="1E9D6D15"/>
    <w:rsid w:val="1EA77730"/>
    <w:rsid w:val="1EA80D43"/>
    <w:rsid w:val="1EBD1EAD"/>
    <w:rsid w:val="1EC36E9D"/>
    <w:rsid w:val="1EE25FDD"/>
    <w:rsid w:val="1EEF7878"/>
    <w:rsid w:val="1EF5103F"/>
    <w:rsid w:val="1EFF621F"/>
    <w:rsid w:val="1F090F9B"/>
    <w:rsid w:val="1F0A0088"/>
    <w:rsid w:val="1F0E5D6B"/>
    <w:rsid w:val="1F0F2943"/>
    <w:rsid w:val="1F1420D0"/>
    <w:rsid w:val="1F194C88"/>
    <w:rsid w:val="1F323C57"/>
    <w:rsid w:val="1F343977"/>
    <w:rsid w:val="1F3E662A"/>
    <w:rsid w:val="1F4F2219"/>
    <w:rsid w:val="1F614D01"/>
    <w:rsid w:val="1F721405"/>
    <w:rsid w:val="1F935819"/>
    <w:rsid w:val="1FA6556D"/>
    <w:rsid w:val="1FAF2571"/>
    <w:rsid w:val="1FB33036"/>
    <w:rsid w:val="1FC55EDA"/>
    <w:rsid w:val="1FCE593C"/>
    <w:rsid w:val="1FE312AC"/>
    <w:rsid w:val="1FEC5915"/>
    <w:rsid w:val="1FED32EF"/>
    <w:rsid w:val="1FF82884"/>
    <w:rsid w:val="201E6D7C"/>
    <w:rsid w:val="20446081"/>
    <w:rsid w:val="204852AD"/>
    <w:rsid w:val="204A6449"/>
    <w:rsid w:val="204E6676"/>
    <w:rsid w:val="205A5AA0"/>
    <w:rsid w:val="20773A28"/>
    <w:rsid w:val="208574F4"/>
    <w:rsid w:val="208C4449"/>
    <w:rsid w:val="208F6BAF"/>
    <w:rsid w:val="209414DB"/>
    <w:rsid w:val="20A462BA"/>
    <w:rsid w:val="20BF2AAC"/>
    <w:rsid w:val="20C849C7"/>
    <w:rsid w:val="20DF66D2"/>
    <w:rsid w:val="20EC3F2E"/>
    <w:rsid w:val="20EC7C3E"/>
    <w:rsid w:val="20F07537"/>
    <w:rsid w:val="20FA77BC"/>
    <w:rsid w:val="210548E9"/>
    <w:rsid w:val="21124D15"/>
    <w:rsid w:val="21164A79"/>
    <w:rsid w:val="211C7DEA"/>
    <w:rsid w:val="213B13E1"/>
    <w:rsid w:val="213E7119"/>
    <w:rsid w:val="21401C29"/>
    <w:rsid w:val="21530058"/>
    <w:rsid w:val="21567D84"/>
    <w:rsid w:val="216608E3"/>
    <w:rsid w:val="21810744"/>
    <w:rsid w:val="218D6EF5"/>
    <w:rsid w:val="2195668B"/>
    <w:rsid w:val="219F69EC"/>
    <w:rsid w:val="21A130EA"/>
    <w:rsid w:val="21B5366A"/>
    <w:rsid w:val="21C267BF"/>
    <w:rsid w:val="21CD6BCD"/>
    <w:rsid w:val="21CE6067"/>
    <w:rsid w:val="21CF439A"/>
    <w:rsid w:val="21D824E4"/>
    <w:rsid w:val="21F00127"/>
    <w:rsid w:val="21F7745C"/>
    <w:rsid w:val="22035C75"/>
    <w:rsid w:val="221D2FA3"/>
    <w:rsid w:val="2226635F"/>
    <w:rsid w:val="222D4F0B"/>
    <w:rsid w:val="223A29CF"/>
    <w:rsid w:val="223D7545"/>
    <w:rsid w:val="22411D14"/>
    <w:rsid w:val="22423BE1"/>
    <w:rsid w:val="22454449"/>
    <w:rsid w:val="22500810"/>
    <w:rsid w:val="226347BD"/>
    <w:rsid w:val="22682935"/>
    <w:rsid w:val="227E7CD6"/>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2C2DD6"/>
    <w:rsid w:val="233C6F76"/>
    <w:rsid w:val="234449F5"/>
    <w:rsid w:val="23536618"/>
    <w:rsid w:val="236C1BCA"/>
    <w:rsid w:val="237464D5"/>
    <w:rsid w:val="23816932"/>
    <w:rsid w:val="23925D42"/>
    <w:rsid w:val="239C062C"/>
    <w:rsid w:val="23A9484E"/>
    <w:rsid w:val="23B32F98"/>
    <w:rsid w:val="23B84268"/>
    <w:rsid w:val="23D17D7B"/>
    <w:rsid w:val="23D36D91"/>
    <w:rsid w:val="23E02099"/>
    <w:rsid w:val="23F70BA5"/>
    <w:rsid w:val="23F93D0D"/>
    <w:rsid w:val="2405417E"/>
    <w:rsid w:val="24197365"/>
    <w:rsid w:val="241B5C62"/>
    <w:rsid w:val="24312CB0"/>
    <w:rsid w:val="24513B48"/>
    <w:rsid w:val="2458381E"/>
    <w:rsid w:val="245872F9"/>
    <w:rsid w:val="245943D9"/>
    <w:rsid w:val="245E6B64"/>
    <w:rsid w:val="2463385E"/>
    <w:rsid w:val="246B2606"/>
    <w:rsid w:val="24767C7B"/>
    <w:rsid w:val="247C178B"/>
    <w:rsid w:val="24861BCE"/>
    <w:rsid w:val="24967323"/>
    <w:rsid w:val="249D5FC8"/>
    <w:rsid w:val="24A1538E"/>
    <w:rsid w:val="24B9450F"/>
    <w:rsid w:val="24C25350"/>
    <w:rsid w:val="24C83F94"/>
    <w:rsid w:val="24D82EE2"/>
    <w:rsid w:val="24F60CDA"/>
    <w:rsid w:val="24FE42EB"/>
    <w:rsid w:val="25090336"/>
    <w:rsid w:val="250D450C"/>
    <w:rsid w:val="25134332"/>
    <w:rsid w:val="25141A5B"/>
    <w:rsid w:val="2521546A"/>
    <w:rsid w:val="252242ED"/>
    <w:rsid w:val="252A2BA6"/>
    <w:rsid w:val="252B49E0"/>
    <w:rsid w:val="252D3CC1"/>
    <w:rsid w:val="254A35DD"/>
    <w:rsid w:val="255D45FE"/>
    <w:rsid w:val="25657E8F"/>
    <w:rsid w:val="25691F8B"/>
    <w:rsid w:val="256E76DE"/>
    <w:rsid w:val="25734B61"/>
    <w:rsid w:val="257632D6"/>
    <w:rsid w:val="258F6BC4"/>
    <w:rsid w:val="2597510C"/>
    <w:rsid w:val="25975923"/>
    <w:rsid w:val="259A3D0A"/>
    <w:rsid w:val="25A95F3E"/>
    <w:rsid w:val="25BF0CF9"/>
    <w:rsid w:val="25BF6041"/>
    <w:rsid w:val="25C35718"/>
    <w:rsid w:val="25C61D8C"/>
    <w:rsid w:val="25CF0252"/>
    <w:rsid w:val="25D0248E"/>
    <w:rsid w:val="25D61C5C"/>
    <w:rsid w:val="25F81D70"/>
    <w:rsid w:val="25FB5636"/>
    <w:rsid w:val="25FE58A9"/>
    <w:rsid w:val="26006FFE"/>
    <w:rsid w:val="26026DCF"/>
    <w:rsid w:val="26070462"/>
    <w:rsid w:val="260D2C45"/>
    <w:rsid w:val="262E3CBF"/>
    <w:rsid w:val="26395C92"/>
    <w:rsid w:val="2641231E"/>
    <w:rsid w:val="264252DF"/>
    <w:rsid w:val="26465DA0"/>
    <w:rsid w:val="26562F1C"/>
    <w:rsid w:val="265A5249"/>
    <w:rsid w:val="266237C3"/>
    <w:rsid w:val="267550B9"/>
    <w:rsid w:val="26BE1846"/>
    <w:rsid w:val="26C472EC"/>
    <w:rsid w:val="26E51F4F"/>
    <w:rsid w:val="26EC491A"/>
    <w:rsid w:val="26ED73E1"/>
    <w:rsid w:val="26F503CD"/>
    <w:rsid w:val="27036506"/>
    <w:rsid w:val="27047832"/>
    <w:rsid w:val="2706037D"/>
    <w:rsid w:val="27077793"/>
    <w:rsid w:val="270D152E"/>
    <w:rsid w:val="27204B5D"/>
    <w:rsid w:val="27257DE1"/>
    <w:rsid w:val="272F31A0"/>
    <w:rsid w:val="27310CAC"/>
    <w:rsid w:val="27342901"/>
    <w:rsid w:val="273D2762"/>
    <w:rsid w:val="27470B72"/>
    <w:rsid w:val="27525E32"/>
    <w:rsid w:val="27604751"/>
    <w:rsid w:val="276D111F"/>
    <w:rsid w:val="2778582E"/>
    <w:rsid w:val="27806765"/>
    <w:rsid w:val="27821DE7"/>
    <w:rsid w:val="27832596"/>
    <w:rsid w:val="278C1620"/>
    <w:rsid w:val="279B1E53"/>
    <w:rsid w:val="27AA3521"/>
    <w:rsid w:val="27AB7429"/>
    <w:rsid w:val="27C57B2B"/>
    <w:rsid w:val="27C8029E"/>
    <w:rsid w:val="27CC78AC"/>
    <w:rsid w:val="27D72FE7"/>
    <w:rsid w:val="27D86029"/>
    <w:rsid w:val="27DD45ED"/>
    <w:rsid w:val="27E3651B"/>
    <w:rsid w:val="27E864CC"/>
    <w:rsid w:val="27EC25E3"/>
    <w:rsid w:val="27ED0939"/>
    <w:rsid w:val="27F1498B"/>
    <w:rsid w:val="27F80CA0"/>
    <w:rsid w:val="28027A71"/>
    <w:rsid w:val="281D5376"/>
    <w:rsid w:val="281F4F67"/>
    <w:rsid w:val="282857E6"/>
    <w:rsid w:val="283744B4"/>
    <w:rsid w:val="283E7768"/>
    <w:rsid w:val="28485D62"/>
    <w:rsid w:val="28517107"/>
    <w:rsid w:val="28524ABE"/>
    <w:rsid w:val="285560D7"/>
    <w:rsid w:val="286E74F1"/>
    <w:rsid w:val="28760CA0"/>
    <w:rsid w:val="287B218C"/>
    <w:rsid w:val="288A05DD"/>
    <w:rsid w:val="288C7637"/>
    <w:rsid w:val="28937D89"/>
    <w:rsid w:val="289B0550"/>
    <w:rsid w:val="28BD3F79"/>
    <w:rsid w:val="28C8606D"/>
    <w:rsid w:val="28C96C14"/>
    <w:rsid w:val="28DE11F1"/>
    <w:rsid w:val="28E138E3"/>
    <w:rsid w:val="28E74216"/>
    <w:rsid w:val="28E87EE4"/>
    <w:rsid w:val="290212AC"/>
    <w:rsid w:val="2903396A"/>
    <w:rsid w:val="294E766A"/>
    <w:rsid w:val="2952590A"/>
    <w:rsid w:val="297161D3"/>
    <w:rsid w:val="2978319A"/>
    <w:rsid w:val="29886D49"/>
    <w:rsid w:val="29897A2F"/>
    <w:rsid w:val="29A015B3"/>
    <w:rsid w:val="29A02DFF"/>
    <w:rsid w:val="29A3014B"/>
    <w:rsid w:val="29A74CBD"/>
    <w:rsid w:val="29A80BF5"/>
    <w:rsid w:val="29B01C34"/>
    <w:rsid w:val="29B16357"/>
    <w:rsid w:val="29BA0D88"/>
    <w:rsid w:val="29BB3E72"/>
    <w:rsid w:val="29CF32B2"/>
    <w:rsid w:val="29DE15A2"/>
    <w:rsid w:val="29EC475A"/>
    <w:rsid w:val="29EF3680"/>
    <w:rsid w:val="29EF424E"/>
    <w:rsid w:val="29FA7F26"/>
    <w:rsid w:val="2A0B7871"/>
    <w:rsid w:val="2A166823"/>
    <w:rsid w:val="2A35650F"/>
    <w:rsid w:val="2A405845"/>
    <w:rsid w:val="2A4562D4"/>
    <w:rsid w:val="2A4D593F"/>
    <w:rsid w:val="2A6C2D77"/>
    <w:rsid w:val="2A6E31F8"/>
    <w:rsid w:val="2A7270B7"/>
    <w:rsid w:val="2A87174E"/>
    <w:rsid w:val="2A8A2F9C"/>
    <w:rsid w:val="2AA45D17"/>
    <w:rsid w:val="2AAB3B94"/>
    <w:rsid w:val="2AAC5A06"/>
    <w:rsid w:val="2AB775FB"/>
    <w:rsid w:val="2ABB3D6F"/>
    <w:rsid w:val="2AC70B30"/>
    <w:rsid w:val="2ACC2AAF"/>
    <w:rsid w:val="2AD74744"/>
    <w:rsid w:val="2AD91AC2"/>
    <w:rsid w:val="2AE57C95"/>
    <w:rsid w:val="2AF34B3D"/>
    <w:rsid w:val="2AF35C8B"/>
    <w:rsid w:val="2B055F4D"/>
    <w:rsid w:val="2B0C0EEE"/>
    <w:rsid w:val="2B112D02"/>
    <w:rsid w:val="2B132265"/>
    <w:rsid w:val="2B214776"/>
    <w:rsid w:val="2B2843BE"/>
    <w:rsid w:val="2B313FC1"/>
    <w:rsid w:val="2B347C14"/>
    <w:rsid w:val="2B39348E"/>
    <w:rsid w:val="2B437285"/>
    <w:rsid w:val="2B494377"/>
    <w:rsid w:val="2B4D695C"/>
    <w:rsid w:val="2B514803"/>
    <w:rsid w:val="2B5E6C2A"/>
    <w:rsid w:val="2B637D4B"/>
    <w:rsid w:val="2B6B1684"/>
    <w:rsid w:val="2B7B70BF"/>
    <w:rsid w:val="2B853AF3"/>
    <w:rsid w:val="2B8B422C"/>
    <w:rsid w:val="2BA07D38"/>
    <w:rsid w:val="2BC40957"/>
    <w:rsid w:val="2BCB5DAA"/>
    <w:rsid w:val="2BD65380"/>
    <w:rsid w:val="2BD86372"/>
    <w:rsid w:val="2BDA39FD"/>
    <w:rsid w:val="2BE725D0"/>
    <w:rsid w:val="2BF369B9"/>
    <w:rsid w:val="2BFC0A4A"/>
    <w:rsid w:val="2C094904"/>
    <w:rsid w:val="2C0E55A1"/>
    <w:rsid w:val="2C3A7BF6"/>
    <w:rsid w:val="2C425BCE"/>
    <w:rsid w:val="2C44676A"/>
    <w:rsid w:val="2C495C38"/>
    <w:rsid w:val="2C4A080C"/>
    <w:rsid w:val="2C4E77B9"/>
    <w:rsid w:val="2C54533B"/>
    <w:rsid w:val="2C591378"/>
    <w:rsid w:val="2C797A76"/>
    <w:rsid w:val="2C8B6C0E"/>
    <w:rsid w:val="2C8F4862"/>
    <w:rsid w:val="2C9E5AC8"/>
    <w:rsid w:val="2CA05674"/>
    <w:rsid w:val="2CA2721B"/>
    <w:rsid w:val="2CAC6D87"/>
    <w:rsid w:val="2CB268EE"/>
    <w:rsid w:val="2CB600FC"/>
    <w:rsid w:val="2CCB6E18"/>
    <w:rsid w:val="2CE8526F"/>
    <w:rsid w:val="2D026315"/>
    <w:rsid w:val="2D0764BD"/>
    <w:rsid w:val="2D0A3DA2"/>
    <w:rsid w:val="2D0B3169"/>
    <w:rsid w:val="2D0D4219"/>
    <w:rsid w:val="2D105AFA"/>
    <w:rsid w:val="2D2279B8"/>
    <w:rsid w:val="2D274320"/>
    <w:rsid w:val="2D2D2DE2"/>
    <w:rsid w:val="2D324CCC"/>
    <w:rsid w:val="2D340E86"/>
    <w:rsid w:val="2D395427"/>
    <w:rsid w:val="2D3D0E02"/>
    <w:rsid w:val="2D5436FA"/>
    <w:rsid w:val="2D59263A"/>
    <w:rsid w:val="2D62469E"/>
    <w:rsid w:val="2D6B40A9"/>
    <w:rsid w:val="2D8A3FA2"/>
    <w:rsid w:val="2D9767DC"/>
    <w:rsid w:val="2D980DDC"/>
    <w:rsid w:val="2D987372"/>
    <w:rsid w:val="2DA23689"/>
    <w:rsid w:val="2DBC2A76"/>
    <w:rsid w:val="2DC66A91"/>
    <w:rsid w:val="2DC92AA1"/>
    <w:rsid w:val="2DCE5F69"/>
    <w:rsid w:val="2DD51812"/>
    <w:rsid w:val="2DD63DB4"/>
    <w:rsid w:val="2DDD4F0A"/>
    <w:rsid w:val="2E147A92"/>
    <w:rsid w:val="2E34792A"/>
    <w:rsid w:val="2E376AEB"/>
    <w:rsid w:val="2E437E73"/>
    <w:rsid w:val="2E4A5201"/>
    <w:rsid w:val="2E5034DC"/>
    <w:rsid w:val="2E572AB9"/>
    <w:rsid w:val="2E600E38"/>
    <w:rsid w:val="2E7258DC"/>
    <w:rsid w:val="2E7545D2"/>
    <w:rsid w:val="2E79458E"/>
    <w:rsid w:val="2E797A78"/>
    <w:rsid w:val="2E7A5F31"/>
    <w:rsid w:val="2E7C6A94"/>
    <w:rsid w:val="2E8321A5"/>
    <w:rsid w:val="2E8D14A8"/>
    <w:rsid w:val="2E95430E"/>
    <w:rsid w:val="2E9A2060"/>
    <w:rsid w:val="2E9F6D95"/>
    <w:rsid w:val="2EAE350B"/>
    <w:rsid w:val="2EB20A6C"/>
    <w:rsid w:val="2EBC2287"/>
    <w:rsid w:val="2EC3466D"/>
    <w:rsid w:val="2EC44440"/>
    <w:rsid w:val="2ECA3116"/>
    <w:rsid w:val="2EDD7896"/>
    <w:rsid w:val="2EEA6E65"/>
    <w:rsid w:val="2EF33C7C"/>
    <w:rsid w:val="2F00052B"/>
    <w:rsid w:val="2F0367CD"/>
    <w:rsid w:val="2F1251F2"/>
    <w:rsid w:val="2F2D445E"/>
    <w:rsid w:val="2F4B20A5"/>
    <w:rsid w:val="2F4F6FBB"/>
    <w:rsid w:val="2F664E2B"/>
    <w:rsid w:val="2F6C7BE3"/>
    <w:rsid w:val="2F783485"/>
    <w:rsid w:val="2F7A17CB"/>
    <w:rsid w:val="2F7F5C0B"/>
    <w:rsid w:val="2F895685"/>
    <w:rsid w:val="2F9A13B4"/>
    <w:rsid w:val="2FA6492D"/>
    <w:rsid w:val="2FC86676"/>
    <w:rsid w:val="2FD17A1B"/>
    <w:rsid w:val="2FD71CA4"/>
    <w:rsid w:val="2FDC4A8D"/>
    <w:rsid w:val="2FEA743A"/>
    <w:rsid w:val="2FF24D11"/>
    <w:rsid w:val="2FF93066"/>
    <w:rsid w:val="301742B2"/>
    <w:rsid w:val="301A1509"/>
    <w:rsid w:val="301A71CE"/>
    <w:rsid w:val="301D63DD"/>
    <w:rsid w:val="301E049B"/>
    <w:rsid w:val="302A4BE6"/>
    <w:rsid w:val="304478EC"/>
    <w:rsid w:val="304F4511"/>
    <w:rsid w:val="30515C8E"/>
    <w:rsid w:val="305823FF"/>
    <w:rsid w:val="30926F91"/>
    <w:rsid w:val="30962F3E"/>
    <w:rsid w:val="30A85733"/>
    <w:rsid w:val="30AA2585"/>
    <w:rsid w:val="30C16A19"/>
    <w:rsid w:val="30C262B6"/>
    <w:rsid w:val="30CB5800"/>
    <w:rsid w:val="30D32236"/>
    <w:rsid w:val="30E43E12"/>
    <w:rsid w:val="30E8513F"/>
    <w:rsid w:val="30FA7530"/>
    <w:rsid w:val="30FF2795"/>
    <w:rsid w:val="31015E30"/>
    <w:rsid w:val="310375CD"/>
    <w:rsid w:val="310854C5"/>
    <w:rsid w:val="310E6387"/>
    <w:rsid w:val="311611B3"/>
    <w:rsid w:val="311F6A53"/>
    <w:rsid w:val="313C313D"/>
    <w:rsid w:val="313F6DC6"/>
    <w:rsid w:val="314E236F"/>
    <w:rsid w:val="315C5815"/>
    <w:rsid w:val="315E0B07"/>
    <w:rsid w:val="31621F46"/>
    <w:rsid w:val="316A723C"/>
    <w:rsid w:val="316E7CA0"/>
    <w:rsid w:val="317206BF"/>
    <w:rsid w:val="317932EA"/>
    <w:rsid w:val="317E5000"/>
    <w:rsid w:val="31870868"/>
    <w:rsid w:val="31875BB4"/>
    <w:rsid w:val="31B718F2"/>
    <w:rsid w:val="31C57B88"/>
    <w:rsid w:val="31D20051"/>
    <w:rsid w:val="31E745D2"/>
    <w:rsid w:val="31EF7EE8"/>
    <w:rsid w:val="3201404F"/>
    <w:rsid w:val="320901F5"/>
    <w:rsid w:val="320B7CCB"/>
    <w:rsid w:val="32105DE8"/>
    <w:rsid w:val="322E2721"/>
    <w:rsid w:val="3235187E"/>
    <w:rsid w:val="3237186B"/>
    <w:rsid w:val="323B6798"/>
    <w:rsid w:val="32537B57"/>
    <w:rsid w:val="325779E7"/>
    <w:rsid w:val="325F618E"/>
    <w:rsid w:val="32757E99"/>
    <w:rsid w:val="327D43E5"/>
    <w:rsid w:val="32842CF3"/>
    <w:rsid w:val="328F5534"/>
    <w:rsid w:val="329A6217"/>
    <w:rsid w:val="329A6ACE"/>
    <w:rsid w:val="329C2950"/>
    <w:rsid w:val="32A145CA"/>
    <w:rsid w:val="32A230DB"/>
    <w:rsid w:val="32B52836"/>
    <w:rsid w:val="32DF351E"/>
    <w:rsid w:val="32EE5E41"/>
    <w:rsid w:val="32F1510B"/>
    <w:rsid w:val="32F40F87"/>
    <w:rsid w:val="32F520B9"/>
    <w:rsid w:val="32FD7C76"/>
    <w:rsid w:val="330414AF"/>
    <w:rsid w:val="330C22FC"/>
    <w:rsid w:val="332A6617"/>
    <w:rsid w:val="33540E5D"/>
    <w:rsid w:val="335A0521"/>
    <w:rsid w:val="335E7B11"/>
    <w:rsid w:val="3364318B"/>
    <w:rsid w:val="33691888"/>
    <w:rsid w:val="336A499A"/>
    <w:rsid w:val="33714830"/>
    <w:rsid w:val="33737F51"/>
    <w:rsid w:val="337964FF"/>
    <w:rsid w:val="337D34FB"/>
    <w:rsid w:val="337E2DAF"/>
    <w:rsid w:val="33A47053"/>
    <w:rsid w:val="33AD5111"/>
    <w:rsid w:val="33BF4199"/>
    <w:rsid w:val="33CD23A8"/>
    <w:rsid w:val="33CD6498"/>
    <w:rsid w:val="33D7554F"/>
    <w:rsid w:val="33FE62E7"/>
    <w:rsid w:val="34080399"/>
    <w:rsid w:val="340D25F6"/>
    <w:rsid w:val="341E19AD"/>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5237E"/>
    <w:rsid w:val="3499657C"/>
    <w:rsid w:val="34A52713"/>
    <w:rsid w:val="34BD02AE"/>
    <w:rsid w:val="34C20DC7"/>
    <w:rsid w:val="34DA26A8"/>
    <w:rsid w:val="34DE2B9F"/>
    <w:rsid w:val="34DF0124"/>
    <w:rsid w:val="34E145D2"/>
    <w:rsid w:val="34E75EA5"/>
    <w:rsid w:val="34E960F1"/>
    <w:rsid w:val="350B42D5"/>
    <w:rsid w:val="350F6258"/>
    <w:rsid w:val="351A603C"/>
    <w:rsid w:val="352821F6"/>
    <w:rsid w:val="3533698A"/>
    <w:rsid w:val="35387F19"/>
    <w:rsid w:val="3539550B"/>
    <w:rsid w:val="354D5E0E"/>
    <w:rsid w:val="355D10E3"/>
    <w:rsid w:val="356150BC"/>
    <w:rsid w:val="356678B4"/>
    <w:rsid w:val="3573649F"/>
    <w:rsid w:val="357E4B0A"/>
    <w:rsid w:val="35866D7F"/>
    <w:rsid w:val="358F6BDF"/>
    <w:rsid w:val="35A440D7"/>
    <w:rsid w:val="35C06D50"/>
    <w:rsid w:val="35CD6F14"/>
    <w:rsid w:val="35D24294"/>
    <w:rsid w:val="35D71152"/>
    <w:rsid w:val="35FF6F3C"/>
    <w:rsid w:val="3600359A"/>
    <w:rsid w:val="36075F27"/>
    <w:rsid w:val="36121506"/>
    <w:rsid w:val="36180A4A"/>
    <w:rsid w:val="361D7A43"/>
    <w:rsid w:val="361E658D"/>
    <w:rsid w:val="361F3323"/>
    <w:rsid w:val="36326D0C"/>
    <w:rsid w:val="36402EFA"/>
    <w:rsid w:val="36496A51"/>
    <w:rsid w:val="364F7CD0"/>
    <w:rsid w:val="36535FD0"/>
    <w:rsid w:val="365623F6"/>
    <w:rsid w:val="366B1251"/>
    <w:rsid w:val="366C7E67"/>
    <w:rsid w:val="368230C6"/>
    <w:rsid w:val="36843A03"/>
    <w:rsid w:val="368F7E4F"/>
    <w:rsid w:val="36985297"/>
    <w:rsid w:val="369F633B"/>
    <w:rsid w:val="36A30FDB"/>
    <w:rsid w:val="36A7007C"/>
    <w:rsid w:val="36B24AE8"/>
    <w:rsid w:val="36BD0DC4"/>
    <w:rsid w:val="36D51D00"/>
    <w:rsid w:val="36D66B5E"/>
    <w:rsid w:val="36D86634"/>
    <w:rsid w:val="36DE4AF9"/>
    <w:rsid w:val="36E93760"/>
    <w:rsid w:val="36F4550C"/>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611796"/>
    <w:rsid w:val="37625C1C"/>
    <w:rsid w:val="377519F1"/>
    <w:rsid w:val="377B528D"/>
    <w:rsid w:val="377D206E"/>
    <w:rsid w:val="377D4DA8"/>
    <w:rsid w:val="378229A7"/>
    <w:rsid w:val="3784394E"/>
    <w:rsid w:val="37946975"/>
    <w:rsid w:val="37987437"/>
    <w:rsid w:val="379F33FC"/>
    <w:rsid w:val="37A432E4"/>
    <w:rsid w:val="37A86196"/>
    <w:rsid w:val="37C94031"/>
    <w:rsid w:val="37CA042E"/>
    <w:rsid w:val="37D44549"/>
    <w:rsid w:val="37D77B09"/>
    <w:rsid w:val="37D931A8"/>
    <w:rsid w:val="37D97EDE"/>
    <w:rsid w:val="37E76E34"/>
    <w:rsid w:val="380632B2"/>
    <w:rsid w:val="380D02B1"/>
    <w:rsid w:val="381C3EB1"/>
    <w:rsid w:val="382B1BDF"/>
    <w:rsid w:val="382E392C"/>
    <w:rsid w:val="38342E90"/>
    <w:rsid w:val="38451B7E"/>
    <w:rsid w:val="384B7332"/>
    <w:rsid w:val="385056AF"/>
    <w:rsid w:val="386A7142"/>
    <w:rsid w:val="386E0B2C"/>
    <w:rsid w:val="38706DCB"/>
    <w:rsid w:val="388E5848"/>
    <w:rsid w:val="389E7B13"/>
    <w:rsid w:val="38A341A7"/>
    <w:rsid w:val="38AF6B7E"/>
    <w:rsid w:val="38BD240C"/>
    <w:rsid w:val="38BD31EE"/>
    <w:rsid w:val="38C05985"/>
    <w:rsid w:val="38C2629A"/>
    <w:rsid w:val="38CB3BDF"/>
    <w:rsid w:val="38CD22F1"/>
    <w:rsid w:val="38D33D29"/>
    <w:rsid w:val="38D41CCF"/>
    <w:rsid w:val="38E40A5B"/>
    <w:rsid w:val="38E51952"/>
    <w:rsid w:val="38F16A28"/>
    <w:rsid w:val="3913128B"/>
    <w:rsid w:val="391A3359"/>
    <w:rsid w:val="39285D57"/>
    <w:rsid w:val="39315D4D"/>
    <w:rsid w:val="394B6470"/>
    <w:rsid w:val="395C6EA8"/>
    <w:rsid w:val="39872512"/>
    <w:rsid w:val="39A602F9"/>
    <w:rsid w:val="39BD45C8"/>
    <w:rsid w:val="39C2316A"/>
    <w:rsid w:val="39F36281"/>
    <w:rsid w:val="39FD376D"/>
    <w:rsid w:val="39FD6C9C"/>
    <w:rsid w:val="3A0224B9"/>
    <w:rsid w:val="3A14011B"/>
    <w:rsid w:val="3A1509F4"/>
    <w:rsid w:val="3A16728B"/>
    <w:rsid w:val="3A16794C"/>
    <w:rsid w:val="3A1F6809"/>
    <w:rsid w:val="3A226969"/>
    <w:rsid w:val="3A3F47CE"/>
    <w:rsid w:val="3A410243"/>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251957"/>
    <w:rsid w:val="3B2D3716"/>
    <w:rsid w:val="3B307112"/>
    <w:rsid w:val="3B307FDD"/>
    <w:rsid w:val="3B3E5BDD"/>
    <w:rsid w:val="3B552653"/>
    <w:rsid w:val="3B5A2A22"/>
    <w:rsid w:val="3B707794"/>
    <w:rsid w:val="3B7804A3"/>
    <w:rsid w:val="3B8E2153"/>
    <w:rsid w:val="3B9B2072"/>
    <w:rsid w:val="3BA03B83"/>
    <w:rsid w:val="3BA91F03"/>
    <w:rsid w:val="3BB16FA6"/>
    <w:rsid w:val="3BB17CE6"/>
    <w:rsid w:val="3BB20883"/>
    <w:rsid w:val="3BB448B0"/>
    <w:rsid w:val="3BC34E75"/>
    <w:rsid w:val="3BCB270F"/>
    <w:rsid w:val="3BD569C2"/>
    <w:rsid w:val="3BD96AA6"/>
    <w:rsid w:val="3BDB053C"/>
    <w:rsid w:val="3BED002E"/>
    <w:rsid w:val="3C0429BF"/>
    <w:rsid w:val="3C0D66FC"/>
    <w:rsid w:val="3C120C48"/>
    <w:rsid w:val="3C1A201A"/>
    <w:rsid w:val="3C276807"/>
    <w:rsid w:val="3C3274E5"/>
    <w:rsid w:val="3C371D4B"/>
    <w:rsid w:val="3C382561"/>
    <w:rsid w:val="3C3B4B9D"/>
    <w:rsid w:val="3C413C82"/>
    <w:rsid w:val="3C471C36"/>
    <w:rsid w:val="3C4B0140"/>
    <w:rsid w:val="3C4D66ED"/>
    <w:rsid w:val="3C577D11"/>
    <w:rsid w:val="3C5A6B66"/>
    <w:rsid w:val="3C734413"/>
    <w:rsid w:val="3C7A6E5A"/>
    <w:rsid w:val="3C982C18"/>
    <w:rsid w:val="3CA734F8"/>
    <w:rsid w:val="3CA95F71"/>
    <w:rsid w:val="3CB33ABD"/>
    <w:rsid w:val="3CC16893"/>
    <w:rsid w:val="3CC74223"/>
    <w:rsid w:val="3CC828D0"/>
    <w:rsid w:val="3CCB43BE"/>
    <w:rsid w:val="3CDB5F96"/>
    <w:rsid w:val="3CE23F49"/>
    <w:rsid w:val="3CEC39B8"/>
    <w:rsid w:val="3CF20887"/>
    <w:rsid w:val="3CF37919"/>
    <w:rsid w:val="3CF720E3"/>
    <w:rsid w:val="3CF72D6A"/>
    <w:rsid w:val="3CF86D06"/>
    <w:rsid w:val="3D00620E"/>
    <w:rsid w:val="3D035226"/>
    <w:rsid w:val="3D0E4AD7"/>
    <w:rsid w:val="3D31576C"/>
    <w:rsid w:val="3D316CDB"/>
    <w:rsid w:val="3D3768D2"/>
    <w:rsid w:val="3D3A3838"/>
    <w:rsid w:val="3D3D6BBD"/>
    <w:rsid w:val="3D450F8C"/>
    <w:rsid w:val="3D477118"/>
    <w:rsid w:val="3D51285A"/>
    <w:rsid w:val="3D594E54"/>
    <w:rsid w:val="3D62706F"/>
    <w:rsid w:val="3D6E2272"/>
    <w:rsid w:val="3D7C727A"/>
    <w:rsid w:val="3D81786B"/>
    <w:rsid w:val="3D830417"/>
    <w:rsid w:val="3D877AC5"/>
    <w:rsid w:val="3D882D35"/>
    <w:rsid w:val="3D8D2848"/>
    <w:rsid w:val="3D94235D"/>
    <w:rsid w:val="3D9461E1"/>
    <w:rsid w:val="3DAF37B0"/>
    <w:rsid w:val="3DB34E86"/>
    <w:rsid w:val="3DB80A86"/>
    <w:rsid w:val="3DBE6A34"/>
    <w:rsid w:val="3DC00481"/>
    <w:rsid w:val="3DED0F96"/>
    <w:rsid w:val="3DF130D5"/>
    <w:rsid w:val="3DF95812"/>
    <w:rsid w:val="3E0040D9"/>
    <w:rsid w:val="3E1328D6"/>
    <w:rsid w:val="3E1B7668"/>
    <w:rsid w:val="3E1D4B24"/>
    <w:rsid w:val="3E314520"/>
    <w:rsid w:val="3E3A04FA"/>
    <w:rsid w:val="3E3D6B96"/>
    <w:rsid w:val="3E441C7D"/>
    <w:rsid w:val="3E490256"/>
    <w:rsid w:val="3E4C2EC5"/>
    <w:rsid w:val="3E55739E"/>
    <w:rsid w:val="3E6C43C8"/>
    <w:rsid w:val="3E8227F0"/>
    <w:rsid w:val="3E937F82"/>
    <w:rsid w:val="3E9B4B40"/>
    <w:rsid w:val="3EB71AC8"/>
    <w:rsid w:val="3EC85E34"/>
    <w:rsid w:val="3ECF2AAC"/>
    <w:rsid w:val="3ED0424C"/>
    <w:rsid w:val="3ED07B7E"/>
    <w:rsid w:val="3EF31E7F"/>
    <w:rsid w:val="3EF36DF0"/>
    <w:rsid w:val="3F035EE1"/>
    <w:rsid w:val="3F053EF6"/>
    <w:rsid w:val="3F093188"/>
    <w:rsid w:val="3F0C1E13"/>
    <w:rsid w:val="3F173F6B"/>
    <w:rsid w:val="3F1E1DE8"/>
    <w:rsid w:val="3F253B0C"/>
    <w:rsid w:val="3F2C04C4"/>
    <w:rsid w:val="3F3E7C9F"/>
    <w:rsid w:val="3F416B99"/>
    <w:rsid w:val="3F4F5AD7"/>
    <w:rsid w:val="3F643908"/>
    <w:rsid w:val="3F6828C2"/>
    <w:rsid w:val="3F6A46DC"/>
    <w:rsid w:val="3F6B75A6"/>
    <w:rsid w:val="3F884CAB"/>
    <w:rsid w:val="3F8C0A49"/>
    <w:rsid w:val="3F8E7DCD"/>
    <w:rsid w:val="3F913853"/>
    <w:rsid w:val="3F93357F"/>
    <w:rsid w:val="3F9660C3"/>
    <w:rsid w:val="3F9724DD"/>
    <w:rsid w:val="3F9C79E3"/>
    <w:rsid w:val="3FA827ED"/>
    <w:rsid w:val="3FB45C58"/>
    <w:rsid w:val="3FBA1D11"/>
    <w:rsid w:val="3FC36557"/>
    <w:rsid w:val="3FC956FF"/>
    <w:rsid w:val="3FD13F50"/>
    <w:rsid w:val="3FDC5F31"/>
    <w:rsid w:val="3FE04625"/>
    <w:rsid w:val="3FE86CE8"/>
    <w:rsid w:val="3FEF3DCD"/>
    <w:rsid w:val="3FF148F7"/>
    <w:rsid w:val="3FFB0F66"/>
    <w:rsid w:val="400E6DDA"/>
    <w:rsid w:val="40146E6B"/>
    <w:rsid w:val="40225B50"/>
    <w:rsid w:val="403052F1"/>
    <w:rsid w:val="40330D29"/>
    <w:rsid w:val="404469FD"/>
    <w:rsid w:val="404A2717"/>
    <w:rsid w:val="404E779F"/>
    <w:rsid w:val="4059090D"/>
    <w:rsid w:val="4065170A"/>
    <w:rsid w:val="406966BC"/>
    <w:rsid w:val="406C4DFB"/>
    <w:rsid w:val="406E5CAB"/>
    <w:rsid w:val="40713C35"/>
    <w:rsid w:val="40823B87"/>
    <w:rsid w:val="408355D6"/>
    <w:rsid w:val="408376F8"/>
    <w:rsid w:val="40A25054"/>
    <w:rsid w:val="40A325E0"/>
    <w:rsid w:val="40AE7A15"/>
    <w:rsid w:val="40B41AE2"/>
    <w:rsid w:val="40B7228C"/>
    <w:rsid w:val="40BD0DA1"/>
    <w:rsid w:val="40EC7D18"/>
    <w:rsid w:val="40ED11A0"/>
    <w:rsid w:val="40FD1BF0"/>
    <w:rsid w:val="41015E92"/>
    <w:rsid w:val="41096BC0"/>
    <w:rsid w:val="410A75B6"/>
    <w:rsid w:val="410B452A"/>
    <w:rsid w:val="41146D26"/>
    <w:rsid w:val="411B6EDC"/>
    <w:rsid w:val="413353F1"/>
    <w:rsid w:val="414C0B0E"/>
    <w:rsid w:val="41513BC9"/>
    <w:rsid w:val="41735B7F"/>
    <w:rsid w:val="419302E2"/>
    <w:rsid w:val="419E558F"/>
    <w:rsid w:val="419E60D3"/>
    <w:rsid w:val="41A339F5"/>
    <w:rsid w:val="41A36C7E"/>
    <w:rsid w:val="41C45B38"/>
    <w:rsid w:val="41C93F6C"/>
    <w:rsid w:val="41D5139D"/>
    <w:rsid w:val="41D75714"/>
    <w:rsid w:val="41DD3BC3"/>
    <w:rsid w:val="41E535F4"/>
    <w:rsid w:val="41EE2F03"/>
    <w:rsid w:val="41F466FD"/>
    <w:rsid w:val="42002BC7"/>
    <w:rsid w:val="42026B03"/>
    <w:rsid w:val="420C60D5"/>
    <w:rsid w:val="420D197F"/>
    <w:rsid w:val="42130DE5"/>
    <w:rsid w:val="42187EBE"/>
    <w:rsid w:val="42201DD7"/>
    <w:rsid w:val="42240D3F"/>
    <w:rsid w:val="42273D8C"/>
    <w:rsid w:val="4227435A"/>
    <w:rsid w:val="424154E1"/>
    <w:rsid w:val="424B5824"/>
    <w:rsid w:val="42616DD3"/>
    <w:rsid w:val="426973AD"/>
    <w:rsid w:val="426F56CA"/>
    <w:rsid w:val="427A67A1"/>
    <w:rsid w:val="427E0B36"/>
    <w:rsid w:val="42A03D98"/>
    <w:rsid w:val="42A729F1"/>
    <w:rsid w:val="42B94BC1"/>
    <w:rsid w:val="42BE4DAE"/>
    <w:rsid w:val="42BF61B0"/>
    <w:rsid w:val="42C30254"/>
    <w:rsid w:val="42C42A08"/>
    <w:rsid w:val="42D064B1"/>
    <w:rsid w:val="42D41F6D"/>
    <w:rsid w:val="42DE48A3"/>
    <w:rsid w:val="42E16058"/>
    <w:rsid w:val="42F17BF5"/>
    <w:rsid w:val="42F87EC9"/>
    <w:rsid w:val="42FA45BF"/>
    <w:rsid w:val="430E7E66"/>
    <w:rsid w:val="43296963"/>
    <w:rsid w:val="4332317A"/>
    <w:rsid w:val="433246A0"/>
    <w:rsid w:val="433F6B54"/>
    <w:rsid w:val="4346543A"/>
    <w:rsid w:val="43533E29"/>
    <w:rsid w:val="43561E16"/>
    <w:rsid w:val="435B1259"/>
    <w:rsid w:val="436263D5"/>
    <w:rsid w:val="437556C4"/>
    <w:rsid w:val="43874CD4"/>
    <w:rsid w:val="439B699F"/>
    <w:rsid w:val="439D3E18"/>
    <w:rsid w:val="43AF2D32"/>
    <w:rsid w:val="43B13512"/>
    <w:rsid w:val="43B76E4F"/>
    <w:rsid w:val="43CF0206"/>
    <w:rsid w:val="43D50BA1"/>
    <w:rsid w:val="43D85D6D"/>
    <w:rsid w:val="43EC6F1F"/>
    <w:rsid w:val="43FE44BA"/>
    <w:rsid w:val="43FE63A7"/>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57F46"/>
    <w:rsid w:val="44994CF5"/>
    <w:rsid w:val="44AF6578"/>
    <w:rsid w:val="44B463D5"/>
    <w:rsid w:val="44C90753"/>
    <w:rsid w:val="44DC46EB"/>
    <w:rsid w:val="44EA6491"/>
    <w:rsid w:val="44F03F8F"/>
    <w:rsid w:val="44F14ECF"/>
    <w:rsid w:val="45042FB1"/>
    <w:rsid w:val="45162B93"/>
    <w:rsid w:val="45234E43"/>
    <w:rsid w:val="45275172"/>
    <w:rsid w:val="45332511"/>
    <w:rsid w:val="45370B65"/>
    <w:rsid w:val="453F44DA"/>
    <w:rsid w:val="45412C46"/>
    <w:rsid w:val="454D3110"/>
    <w:rsid w:val="45514AD5"/>
    <w:rsid w:val="4552412E"/>
    <w:rsid w:val="45570907"/>
    <w:rsid w:val="455908C0"/>
    <w:rsid w:val="45743BE6"/>
    <w:rsid w:val="4575513B"/>
    <w:rsid w:val="45761EDD"/>
    <w:rsid w:val="457A7286"/>
    <w:rsid w:val="457B06AA"/>
    <w:rsid w:val="457C7D39"/>
    <w:rsid w:val="458667C4"/>
    <w:rsid w:val="458F5163"/>
    <w:rsid w:val="459405E3"/>
    <w:rsid w:val="459C5A47"/>
    <w:rsid w:val="45A82F38"/>
    <w:rsid w:val="45B047D1"/>
    <w:rsid w:val="45B77545"/>
    <w:rsid w:val="45BE6191"/>
    <w:rsid w:val="45BE648C"/>
    <w:rsid w:val="45C661BC"/>
    <w:rsid w:val="45CA082F"/>
    <w:rsid w:val="45CD2126"/>
    <w:rsid w:val="45CF358A"/>
    <w:rsid w:val="45DD738A"/>
    <w:rsid w:val="45E372CD"/>
    <w:rsid w:val="45FB2D6A"/>
    <w:rsid w:val="460C5979"/>
    <w:rsid w:val="46110AB3"/>
    <w:rsid w:val="46143B66"/>
    <w:rsid w:val="4615371C"/>
    <w:rsid w:val="46214325"/>
    <w:rsid w:val="463246EC"/>
    <w:rsid w:val="463425D3"/>
    <w:rsid w:val="463A3547"/>
    <w:rsid w:val="464B28C8"/>
    <w:rsid w:val="464E0973"/>
    <w:rsid w:val="46555DC3"/>
    <w:rsid w:val="46617DB2"/>
    <w:rsid w:val="46621065"/>
    <w:rsid w:val="46665198"/>
    <w:rsid w:val="46697236"/>
    <w:rsid w:val="46770F8B"/>
    <w:rsid w:val="467C16FA"/>
    <w:rsid w:val="46842633"/>
    <w:rsid w:val="46875964"/>
    <w:rsid w:val="46894B18"/>
    <w:rsid w:val="469448C6"/>
    <w:rsid w:val="46AB0067"/>
    <w:rsid w:val="46B80AF8"/>
    <w:rsid w:val="46D37F0B"/>
    <w:rsid w:val="46D71533"/>
    <w:rsid w:val="46E53335"/>
    <w:rsid w:val="46E544E3"/>
    <w:rsid w:val="46E87DBA"/>
    <w:rsid w:val="46EE15F6"/>
    <w:rsid w:val="46EE2CC7"/>
    <w:rsid w:val="46FA7468"/>
    <w:rsid w:val="470F7B86"/>
    <w:rsid w:val="47155D89"/>
    <w:rsid w:val="473069AF"/>
    <w:rsid w:val="47356ECD"/>
    <w:rsid w:val="474A0EAF"/>
    <w:rsid w:val="474E50BE"/>
    <w:rsid w:val="476700F2"/>
    <w:rsid w:val="47696F9C"/>
    <w:rsid w:val="47714F1F"/>
    <w:rsid w:val="47725A17"/>
    <w:rsid w:val="477D3243"/>
    <w:rsid w:val="478821A1"/>
    <w:rsid w:val="479128A9"/>
    <w:rsid w:val="47975EDC"/>
    <w:rsid w:val="47983B19"/>
    <w:rsid w:val="479E2C8A"/>
    <w:rsid w:val="47A3609D"/>
    <w:rsid w:val="47C01792"/>
    <w:rsid w:val="47C57A48"/>
    <w:rsid w:val="47D511BD"/>
    <w:rsid w:val="4808150F"/>
    <w:rsid w:val="480F51A8"/>
    <w:rsid w:val="481604F9"/>
    <w:rsid w:val="481A006F"/>
    <w:rsid w:val="48256B1B"/>
    <w:rsid w:val="48282713"/>
    <w:rsid w:val="482A6E62"/>
    <w:rsid w:val="484417FA"/>
    <w:rsid w:val="48450ECE"/>
    <w:rsid w:val="484759CD"/>
    <w:rsid w:val="484B14EC"/>
    <w:rsid w:val="48602710"/>
    <w:rsid w:val="48713351"/>
    <w:rsid w:val="48802846"/>
    <w:rsid w:val="488260F9"/>
    <w:rsid w:val="48850157"/>
    <w:rsid w:val="48A71C34"/>
    <w:rsid w:val="48A736CF"/>
    <w:rsid w:val="48B116EA"/>
    <w:rsid w:val="48B74C7A"/>
    <w:rsid w:val="48BE32BF"/>
    <w:rsid w:val="48C354EC"/>
    <w:rsid w:val="48D429DD"/>
    <w:rsid w:val="48E01C77"/>
    <w:rsid w:val="48E22285"/>
    <w:rsid w:val="48E50D90"/>
    <w:rsid w:val="48EB0B49"/>
    <w:rsid w:val="48EB0D16"/>
    <w:rsid w:val="48FA15CC"/>
    <w:rsid w:val="48FF0DD1"/>
    <w:rsid w:val="490F071A"/>
    <w:rsid w:val="491B63DF"/>
    <w:rsid w:val="491D63E9"/>
    <w:rsid w:val="4932285C"/>
    <w:rsid w:val="49331971"/>
    <w:rsid w:val="49384E02"/>
    <w:rsid w:val="493E2F78"/>
    <w:rsid w:val="493F3A9E"/>
    <w:rsid w:val="495217DF"/>
    <w:rsid w:val="4958367A"/>
    <w:rsid w:val="4960425F"/>
    <w:rsid w:val="498A16CD"/>
    <w:rsid w:val="498A7FB5"/>
    <w:rsid w:val="499145D9"/>
    <w:rsid w:val="49A33C27"/>
    <w:rsid w:val="49A750B5"/>
    <w:rsid w:val="49B93B41"/>
    <w:rsid w:val="49BE07DA"/>
    <w:rsid w:val="49C32414"/>
    <w:rsid w:val="49C84AA0"/>
    <w:rsid w:val="49CA7400"/>
    <w:rsid w:val="49D7694D"/>
    <w:rsid w:val="49D87799"/>
    <w:rsid w:val="49F400AC"/>
    <w:rsid w:val="4A0244D3"/>
    <w:rsid w:val="4A255046"/>
    <w:rsid w:val="4A2E1525"/>
    <w:rsid w:val="4A5A756D"/>
    <w:rsid w:val="4A722B4C"/>
    <w:rsid w:val="4A785772"/>
    <w:rsid w:val="4A7A7433"/>
    <w:rsid w:val="4A842E43"/>
    <w:rsid w:val="4A886D1D"/>
    <w:rsid w:val="4A89105B"/>
    <w:rsid w:val="4AA341CC"/>
    <w:rsid w:val="4AC13295"/>
    <w:rsid w:val="4AC31003"/>
    <w:rsid w:val="4AC40F4C"/>
    <w:rsid w:val="4AD25F33"/>
    <w:rsid w:val="4AD763B8"/>
    <w:rsid w:val="4ADD641F"/>
    <w:rsid w:val="4AE072CB"/>
    <w:rsid w:val="4AE93159"/>
    <w:rsid w:val="4AF02EA1"/>
    <w:rsid w:val="4B174032"/>
    <w:rsid w:val="4B1D7328"/>
    <w:rsid w:val="4B250CF8"/>
    <w:rsid w:val="4B2873FD"/>
    <w:rsid w:val="4B3D4DE9"/>
    <w:rsid w:val="4B5B2C7E"/>
    <w:rsid w:val="4B6F1D56"/>
    <w:rsid w:val="4B7C4100"/>
    <w:rsid w:val="4B830F9B"/>
    <w:rsid w:val="4B8F2DD0"/>
    <w:rsid w:val="4B9B06E8"/>
    <w:rsid w:val="4B9B0C47"/>
    <w:rsid w:val="4B9D4011"/>
    <w:rsid w:val="4BA34CD3"/>
    <w:rsid w:val="4BB36BDD"/>
    <w:rsid w:val="4BB60507"/>
    <w:rsid w:val="4BC32290"/>
    <w:rsid w:val="4BC64C9C"/>
    <w:rsid w:val="4BD0339A"/>
    <w:rsid w:val="4BF32495"/>
    <w:rsid w:val="4BFA131A"/>
    <w:rsid w:val="4BFA3FA2"/>
    <w:rsid w:val="4C1905D9"/>
    <w:rsid w:val="4C2910DF"/>
    <w:rsid w:val="4C2B4DDD"/>
    <w:rsid w:val="4C336177"/>
    <w:rsid w:val="4C471A55"/>
    <w:rsid w:val="4C562920"/>
    <w:rsid w:val="4C5D1F92"/>
    <w:rsid w:val="4C603F16"/>
    <w:rsid w:val="4C6262E0"/>
    <w:rsid w:val="4C6703A3"/>
    <w:rsid w:val="4C6D7518"/>
    <w:rsid w:val="4C8C1682"/>
    <w:rsid w:val="4C923A72"/>
    <w:rsid w:val="4CB531CC"/>
    <w:rsid w:val="4CB80C32"/>
    <w:rsid w:val="4CB96B0F"/>
    <w:rsid w:val="4CBD582C"/>
    <w:rsid w:val="4CC21369"/>
    <w:rsid w:val="4CE34E9F"/>
    <w:rsid w:val="4CF52D94"/>
    <w:rsid w:val="4D075911"/>
    <w:rsid w:val="4D0C6B0F"/>
    <w:rsid w:val="4D231A3E"/>
    <w:rsid w:val="4D2822A5"/>
    <w:rsid w:val="4D3C254D"/>
    <w:rsid w:val="4D4001E4"/>
    <w:rsid w:val="4D462159"/>
    <w:rsid w:val="4D47409F"/>
    <w:rsid w:val="4D525BE3"/>
    <w:rsid w:val="4D566017"/>
    <w:rsid w:val="4D6022FC"/>
    <w:rsid w:val="4D7D3EFB"/>
    <w:rsid w:val="4D883EF9"/>
    <w:rsid w:val="4D8B0123"/>
    <w:rsid w:val="4DAF14C5"/>
    <w:rsid w:val="4DB9067A"/>
    <w:rsid w:val="4DC605B6"/>
    <w:rsid w:val="4DD732D2"/>
    <w:rsid w:val="4DEC0985"/>
    <w:rsid w:val="4E0538A3"/>
    <w:rsid w:val="4E0E6818"/>
    <w:rsid w:val="4E27683A"/>
    <w:rsid w:val="4E321D35"/>
    <w:rsid w:val="4E397241"/>
    <w:rsid w:val="4E3C1DE4"/>
    <w:rsid w:val="4E464E00"/>
    <w:rsid w:val="4E4C50A3"/>
    <w:rsid w:val="4E510698"/>
    <w:rsid w:val="4E576363"/>
    <w:rsid w:val="4E5D49B1"/>
    <w:rsid w:val="4E635567"/>
    <w:rsid w:val="4E674786"/>
    <w:rsid w:val="4E6D0F25"/>
    <w:rsid w:val="4E6F309C"/>
    <w:rsid w:val="4E710F05"/>
    <w:rsid w:val="4E742982"/>
    <w:rsid w:val="4E7F1E8F"/>
    <w:rsid w:val="4E862481"/>
    <w:rsid w:val="4E93511F"/>
    <w:rsid w:val="4E9C0636"/>
    <w:rsid w:val="4E9D29FB"/>
    <w:rsid w:val="4EA30DB6"/>
    <w:rsid w:val="4EA7341F"/>
    <w:rsid w:val="4EB35A3D"/>
    <w:rsid w:val="4ECD2AFD"/>
    <w:rsid w:val="4EDB58B2"/>
    <w:rsid w:val="4EE925CE"/>
    <w:rsid w:val="4EEB1A94"/>
    <w:rsid w:val="4EEF2E30"/>
    <w:rsid w:val="4EF24828"/>
    <w:rsid w:val="4EFE7F59"/>
    <w:rsid w:val="4F0557AF"/>
    <w:rsid w:val="4F285975"/>
    <w:rsid w:val="4F2A7BF3"/>
    <w:rsid w:val="4F2E2624"/>
    <w:rsid w:val="4F4E1077"/>
    <w:rsid w:val="4F546156"/>
    <w:rsid w:val="4F844A99"/>
    <w:rsid w:val="4F94662C"/>
    <w:rsid w:val="4FB00163"/>
    <w:rsid w:val="4FB208E7"/>
    <w:rsid w:val="4FE30332"/>
    <w:rsid w:val="4FE70BB4"/>
    <w:rsid w:val="4FE73C01"/>
    <w:rsid w:val="4FE76D51"/>
    <w:rsid w:val="4FE87C31"/>
    <w:rsid w:val="4FF03F98"/>
    <w:rsid w:val="4FF14DCF"/>
    <w:rsid w:val="5008113B"/>
    <w:rsid w:val="500815B6"/>
    <w:rsid w:val="500A7223"/>
    <w:rsid w:val="500B39BC"/>
    <w:rsid w:val="500C204A"/>
    <w:rsid w:val="501502DD"/>
    <w:rsid w:val="502173F8"/>
    <w:rsid w:val="5022123F"/>
    <w:rsid w:val="502B7315"/>
    <w:rsid w:val="503E570B"/>
    <w:rsid w:val="503F32CF"/>
    <w:rsid w:val="503F62FD"/>
    <w:rsid w:val="5041152A"/>
    <w:rsid w:val="504A1A7A"/>
    <w:rsid w:val="504C77D2"/>
    <w:rsid w:val="50560460"/>
    <w:rsid w:val="50601A5C"/>
    <w:rsid w:val="507E1B25"/>
    <w:rsid w:val="508E3B94"/>
    <w:rsid w:val="508E4492"/>
    <w:rsid w:val="5090223F"/>
    <w:rsid w:val="50924591"/>
    <w:rsid w:val="50A578DE"/>
    <w:rsid w:val="50A649F5"/>
    <w:rsid w:val="50AB5EB6"/>
    <w:rsid w:val="50AE6FE2"/>
    <w:rsid w:val="50B16618"/>
    <w:rsid w:val="50BB6306"/>
    <w:rsid w:val="50CD2E4B"/>
    <w:rsid w:val="50DA0A9E"/>
    <w:rsid w:val="50ED21B8"/>
    <w:rsid w:val="50F31CB9"/>
    <w:rsid w:val="50F66F3D"/>
    <w:rsid w:val="50F8688B"/>
    <w:rsid w:val="50FC4E36"/>
    <w:rsid w:val="51002FFC"/>
    <w:rsid w:val="5105169B"/>
    <w:rsid w:val="51062881"/>
    <w:rsid w:val="510861B3"/>
    <w:rsid w:val="510956BD"/>
    <w:rsid w:val="5114696C"/>
    <w:rsid w:val="5121766A"/>
    <w:rsid w:val="51230220"/>
    <w:rsid w:val="513F6CC6"/>
    <w:rsid w:val="51471753"/>
    <w:rsid w:val="514E4912"/>
    <w:rsid w:val="515400FF"/>
    <w:rsid w:val="515441FE"/>
    <w:rsid w:val="515D735D"/>
    <w:rsid w:val="5161556E"/>
    <w:rsid w:val="51631E12"/>
    <w:rsid w:val="516F4764"/>
    <w:rsid w:val="51781A83"/>
    <w:rsid w:val="51867298"/>
    <w:rsid w:val="51894D69"/>
    <w:rsid w:val="518D21E1"/>
    <w:rsid w:val="518E6224"/>
    <w:rsid w:val="51930297"/>
    <w:rsid w:val="51953936"/>
    <w:rsid w:val="519E116A"/>
    <w:rsid w:val="51A2793A"/>
    <w:rsid w:val="51BA0CB7"/>
    <w:rsid w:val="51CA4619"/>
    <w:rsid w:val="51D129CA"/>
    <w:rsid w:val="51D93F8A"/>
    <w:rsid w:val="51E5046A"/>
    <w:rsid w:val="520D7B42"/>
    <w:rsid w:val="52175F05"/>
    <w:rsid w:val="52272B85"/>
    <w:rsid w:val="52284E31"/>
    <w:rsid w:val="522A5519"/>
    <w:rsid w:val="523E09B5"/>
    <w:rsid w:val="52431715"/>
    <w:rsid w:val="52687B2A"/>
    <w:rsid w:val="526E0E82"/>
    <w:rsid w:val="527901C6"/>
    <w:rsid w:val="528241AF"/>
    <w:rsid w:val="52831D64"/>
    <w:rsid w:val="528F4A24"/>
    <w:rsid w:val="52944BB6"/>
    <w:rsid w:val="529C012B"/>
    <w:rsid w:val="52A24532"/>
    <w:rsid w:val="52A611A1"/>
    <w:rsid w:val="52B24D9E"/>
    <w:rsid w:val="52B3363A"/>
    <w:rsid w:val="52C4763C"/>
    <w:rsid w:val="52C552C3"/>
    <w:rsid w:val="52CE7860"/>
    <w:rsid w:val="52D102DF"/>
    <w:rsid w:val="52DE691D"/>
    <w:rsid w:val="52E04D27"/>
    <w:rsid w:val="52ED0C96"/>
    <w:rsid w:val="52EE10AF"/>
    <w:rsid w:val="53061721"/>
    <w:rsid w:val="530C0E6B"/>
    <w:rsid w:val="530C41A5"/>
    <w:rsid w:val="531C3F9F"/>
    <w:rsid w:val="532F77EA"/>
    <w:rsid w:val="53367575"/>
    <w:rsid w:val="533933AA"/>
    <w:rsid w:val="533B7F54"/>
    <w:rsid w:val="533D2D66"/>
    <w:rsid w:val="535009E1"/>
    <w:rsid w:val="53650168"/>
    <w:rsid w:val="53665DA9"/>
    <w:rsid w:val="536C2A29"/>
    <w:rsid w:val="536E571F"/>
    <w:rsid w:val="538859E4"/>
    <w:rsid w:val="538E3092"/>
    <w:rsid w:val="539F394B"/>
    <w:rsid w:val="53A20FFA"/>
    <w:rsid w:val="53A233E4"/>
    <w:rsid w:val="53A63AE8"/>
    <w:rsid w:val="53A94C48"/>
    <w:rsid w:val="53AA7BC7"/>
    <w:rsid w:val="53AE5EA5"/>
    <w:rsid w:val="53B00B1F"/>
    <w:rsid w:val="53B2409D"/>
    <w:rsid w:val="53B31E73"/>
    <w:rsid w:val="53BF4252"/>
    <w:rsid w:val="53D5647F"/>
    <w:rsid w:val="53D6247A"/>
    <w:rsid w:val="53DB3477"/>
    <w:rsid w:val="53DE00FF"/>
    <w:rsid w:val="53E656AF"/>
    <w:rsid w:val="53E77CBF"/>
    <w:rsid w:val="53FE7128"/>
    <w:rsid w:val="54201800"/>
    <w:rsid w:val="54247F22"/>
    <w:rsid w:val="5427150F"/>
    <w:rsid w:val="542B1B24"/>
    <w:rsid w:val="542C29CD"/>
    <w:rsid w:val="542F1551"/>
    <w:rsid w:val="54381756"/>
    <w:rsid w:val="545750B7"/>
    <w:rsid w:val="545A1EBF"/>
    <w:rsid w:val="54602EAD"/>
    <w:rsid w:val="5460437B"/>
    <w:rsid w:val="54727478"/>
    <w:rsid w:val="54B06F11"/>
    <w:rsid w:val="54B56DF4"/>
    <w:rsid w:val="54B93943"/>
    <w:rsid w:val="54BE5578"/>
    <w:rsid w:val="54BF52B5"/>
    <w:rsid w:val="54D202CA"/>
    <w:rsid w:val="54D54E59"/>
    <w:rsid w:val="54DD41DB"/>
    <w:rsid w:val="54ED3D78"/>
    <w:rsid w:val="54F52BA3"/>
    <w:rsid w:val="54F54E04"/>
    <w:rsid w:val="550B4121"/>
    <w:rsid w:val="550D5CFC"/>
    <w:rsid w:val="550F3357"/>
    <w:rsid w:val="55126CC5"/>
    <w:rsid w:val="55197997"/>
    <w:rsid w:val="551B7F0A"/>
    <w:rsid w:val="552A6B56"/>
    <w:rsid w:val="55314F13"/>
    <w:rsid w:val="5532385A"/>
    <w:rsid w:val="55381D42"/>
    <w:rsid w:val="55401B14"/>
    <w:rsid w:val="554748F2"/>
    <w:rsid w:val="554D414C"/>
    <w:rsid w:val="554E7279"/>
    <w:rsid w:val="55594FFB"/>
    <w:rsid w:val="55637CEB"/>
    <w:rsid w:val="55677DDA"/>
    <w:rsid w:val="55757FB9"/>
    <w:rsid w:val="55884237"/>
    <w:rsid w:val="558C7FAA"/>
    <w:rsid w:val="55900510"/>
    <w:rsid w:val="55947881"/>
    <w:rsid w:val="55A25EB7"/>
    <w:rsid w:val="55A82784"/>
    <w:rsid w:val="55A97512"/>
    <w:rsid w:val="55B63FD5"/>
    <w:rsid w:val="55C35A76"/>
    <w:rsid w:val="55D40743"/>
    <w:rsid w:val="55DD6F2A"/>
    <w:rsid w:val="55E73480"/>
    <w:rsid w:val="55E8339E"/>
    <w:rsid w:val="55F06771"/>
    <w:rsid w:val="560C022B"/>
    <w:rsid w:val="560D5F48"/>
    <w:rsid w:val="56106284"/>
    <w:rsid w:val="5632642A"/>
    <w:rsid w:val="56375B61"/>
    <w:rsid w:val="564944F4"/>
    <w:rsid w:val="564E5820"/>
    <w:rsid w:val="565104C5"/>
    <w:rsid w:val="56630C00"/>
    <w:rsid w:val="56721038"/>
    <w:rsid w:val="567739D2"/>
    <w:rsid w:val="56775A0A"/>
    <w:rsid w:val="5686536D"/>
    <w:rsid w:val="568B1DB1"/>
    <w:rsid w:val="56A55214"/>
    <w:rsid w:val="56A67978"/>
    <w:rsid w:val="56AC63C5"/>
    <w:rsid w:val="56C1700B"/>
    <w:rsid w:val="56C56513"/>
    <w:rsid w:val="56CF48FB"/>
    <w:rsid w:val="56D25618"/>
    <w:rsid w:val="56D7644B"/>
    <w:rsid w:val="56E373D5"/>
    <w:rsid w:val="56E81FA0"/>
    <w:rsid w:val="56E84A97"/>
    <w:rsid w:val="56F05010"/>
    <w:rsid w:val="56FB2A68"/>
    <w:rsid w:val="57011F3E"/>
    <w:rsid w:val="57050D7B"/>
    <w:rsid w:val="5705646B"/>
    <w:rsid w:val="57060649"/>
    <w:rsid w:val="572657E3"/>
    <w:rsid w:val="5732705F"/>
    <w:rsid w:val="57351D6F"/>
    <w:rsid w:val="573B7F99"/>
    <w:rsid w:val="576476C1"/>
    <w:rsid w:val="576E1940"/>
    <w:rsid w:val="57756BF9"/>
    <w:rsid w:val="57770501"/>
    <w:rsid w:val="577B3337"/>
    <w:rsid w:val="577D4F28"/>
    <w:rsid w:val="57A33734"/>
    <w:rsid w:val="57AB6ADD"/>
    <w:rsid w:val="57B7178E"/>
    <w:rsid w:val="57B76EED"/>
    <w:rsid w:val="57BD72A7"/>
    <w:rsid w:val="57BE5838"/>
    <w:rsid w:val="57BF764E"/>
    <w:rsid w:val="57D82354"/>
    <w:rsid w:val="57FC07D9"/>
    <w:rsid w:val="57FF6992"/>
    <w:rsid w:val="580F1B21"/>
    <w:rsid w:val="581B7E79"/>
    <w:rsid w:val="58420FA1"/>
    <w:rsid w:val="58500F22"/>
    <w:rsid w:val="58587379"/>
    <w:rsid w:val="585D72B5"/>
    <w:rsid w:val="586D57A3"/>
    <w:rsid w:val="587917A0"/>
    <w:rsid w:val="587A4288"/>
    <w:rsid w:val="5880052B"/>
    <w:rsid w:val="588E3967"/>
    <w:rsid w:val="58AD27D9"/>
    <w:rsid w:val="58B169A2"/>
    <w:rsid w:val="58B9636C"/>
    <w:rsid w:val="58C37133"/>
    <w:rsid w:val="58C93046"/>
    <w:rsid w:val="58D36BCB"/>
    <w:rsid w:val="58D8157C"/>
    <w:rsid w:val="58E11166"/>
    <w:rsid w:val="58E6349C"/>
    <w:rsid w:val="58EF63EE"/>
    <w:rsid w:val="590317F0"/>
    <w:rsid w:val="59075000"/>
    <w:rsid w:val="593559FD"/>
    <w:rsid w:val="594079B2"/>
    <w:rsid w:val="595B45EE"/>
    <w:rsid w:val="596A688E"/>
    <w:rsid w:val="59860400"/>
    <w:rsid w:val="5987482A"/>
    <w:rsid w:val="598A58C2"/>
    <w:rsid w:val="598C6F19"/>
    <w:rsid w:val="599C49A8"/>
    <w:rsid w:val="59A252D5"/>
    <w:rsid w:val="59A36725"/>
    <w:rsid w:val="59B21BF9"/>
    <w:rsid w:val="59BB4EA3"/>
    <w:rsid w:val="59E9525B"/>
    <w:rsid w:val="59F70BAF"/>
    <w:rsid w:val="5A297D0D"/>
    <w:rsid w:val="5A3C0F08"/>
    <w:rsid w:val="5A3E5B83"/>
    <w:rsid w:val="5A50588C"/>
    <w:rsid w:val="5A5663A3"/>
    <w:rsid w:val="5A571746"/>
    <w:rsid w:val="5A594793"/>
    <w:rsid w:val="5A5B6E89"/>
    <w:rsid w:val="5A6253E3"/>
    <w:rsid w:val="5A641DE9"/>
    <w:rsid w:val="5A8E6670"/>
    <w:rsid w:val="5A912613"/>
    <w:rsid w:val="5A9245E9"/>
    <w:rsid w:val="5A953D41"/>
    <w:rsid w:val="5AA75D85"/>
    <w:rsid w:val="5ABC50F4"/>
    <w:rsid w:val="5ACC4940"/>
    <w:rsid w:val="5ACD3CD2"/>
    <w:rsid w:val="5AD86A6D"/>
    <w:rsid w:val="5AE8708E"/>
    <w:rsid w:val="5AEC14F6"/>
    <w:rsid w:val="5AF124A4"/>
    <w:rsid w:val="5B141085"/>
    <w:rsid w:val="5B28192B"/>
    <w:rsid w:val="5B342BAD"/>
    <w:rsid w:val="5B392581"/>
    <w:rsid w:val="5B4007EF"/>
    <w:rsid w:val="5B4D1F7C"/>
    <w:rsid w:val="5B51561D"/>
    <w:rsid w:val="5B570E24"/>
    <w:rsid w:val="5B607711"/>
    <w:rsid w:val="5B66707B"/>
    <w:rsid w:val="5B673066"/>
    <w:rsid w:val="5B6A48A8"/>
    <w:rsid w:val="5B731FA9"/>
    <w:rsid w:val="5B785E83"/>
    <w:rsid w:val="5B7C1CD1"/>
    <w:rsid w:val="5B9004A9"/>
    <w:rsid w:val="5B907C6C"/>
    <w:rsid w:val="5B9251EF"/>
    <w:rsid w:val="5BAB5BC4"/>
    <w:rsid w:val="5BB20B74"/>
    <w:rsid w:val="5BC677D8"/>
    <w:rsid w:val="5BD0669E"/>
    <w:rsid w:val="5BEB0120"/>
    <w:rsid w:val="5BEC175C"/>
    <w:rsid w:val="5BEF3E44"/>
    <w:rsid w:val="5BEF69FF"/>
    <w:rsid w:val="5C053E62"/>
    <w:rsid w:val="5C064BA0"/>
    <w:rsid w:val="5C07067E"/>
    <w:rsid w:val="5C075BB6"/>
    <w:rsid w:val="5C097C4E"/>
    <w:rsid w:val="5C1A3A93"/>
    <w:rsid w:val="5C235386"/>
    <w:rsid w:val="5C2A4E9F"/>
    <w:rsid w:val="5C3B6CFC"/>
    <w:rsid w:val="5C4C2CF4"/>
    <w:rsid w:val="5C6B1600"/>
    <w:rsid w:val="5C6E26BF"/>
    <w:rsid w:val="5C7D70D1"/>
    <w:rsid w:val="5C8542A8"/>
    <w:rsid w:val="5CA6294E"/>
    <w:rsid w:val="5CDB3358"/>
    <w:rsid w:val="5CED4E0C"/>
    <w:rsid w:val="5CEE1DD1"/>
    <w:rsid w:val="5CFF09AB"/>
    <w:rsid w:val="5D034EE9"/>
    <w:rsid w:val="5D0366E8"/>
    <w:rsid w:val="5D08684C"/>
    <w:rsid w:val="5D0A06B6"/>
    <w:rsid w:val="5D1307E8"/>
    <w:rsid w:val="5D212A05"/>
    <w:rsid w:val="5D28584C"/>
    <w:rsid w:val="5D2F4802"/>
    <w:rsid w:val="5D32239D"/>
    <w:rsid w:val="5D3444E6"/>
    <w:rsid w:val="5D3F0BDF"/>
    <w:rsid w:val="5D5B7098"/>
    <w:rsid w:val="5D5D62C9"/>
    <w:rsid w:val="5D611B66"/>
    <w:rsid w:val="5D634782"/>
    <w:rsid w:val="5D654194"/>
    <w:rsid w:val="5D6E1B86"/>
    <w:rsid w:val="5D725A84"/>
    <w:rsid w:val="5D8A2CFF"/>
    <w:rsid w:val="5D960EE9"/>
    <w:rsid w:val="5D9A0CFA"/>
    <w:rsid w:val="5D9B296A"/>
    <w:rsid w:val="5D9C251B"/>
    <w:rsid w:val="5DA53D05"/>
    <w:rsid w:val="5DB765B6"/>
    <w:rsid w:val="5DC848B4"/>
    <w:rsid w:val="5DD14397"/>
    <w:rsid w:val="5DD3123F"/>
    <w:rsid w:val="5DD45E00"/>
    <w:rsid w:val="5DD564E5"/>
    <w:rsid w:val="5DD71C7A"/>
    <w:rsid w:val="5DD734EC"/>
    <w:rsid w:val="5DDA4F5F"/>
    <w:rsid w:val="5DEC05A1"/>
    <w:rsid w:val="5DEE0433"/>
    <w:rsid w:val="5DFD51DB"/>
    <w:rsid w:val="5E0B017F"/>
    <w:rsid w:val="5E0B0848"/>
    <w:rsid w:val="5E1D4A67"/>
    <w:rsid w:val="5E1F2E4C"/>
    <w:rsid w:val="5E237029"/>
    <w:rsid w:val="5E3358BB"/>
    <w:rsid w:val="5E3A3BD1"/>
    <w:rsid w:val="5E4E2212"/>
    <w:rsid w:val="5E4F1C2F"/>
    <w:rsid w:val="5E5203B8"/>
    <w:rsid w:val="5E53474B"/>
    <w:rsid w:val="5E5D2503"/>
    <w:rsid w:val="5E5D7D0E"/>
    <w:rsid w:val="5E6A5399"/>
    <w:rsid w:val="5E71373F"/>
    <w:rsid w:val="5E717191"/>
    <w:rsid w:val="5E7435D2"/>
    <w:rsid w:val="5E830708"/>
    <w:rsid w:val="5E831398"/>
    <w:rsid w:val="5E85633A"/>
    <w:rsid w:val="5E921A45"/>
    <w:rsid w:val="5E975993"/>
    <w:rsid w:val="5EB51FDE"/>
    <w:rsid w:val="5EBA4472"/>
    <w:rsid w:val="5EC3227D"/>
    <w:rsid w:val="5EC504C9"/>
    <w:rsid w:val="5EC93320"/>
    <w:rsid w:val="5ECA3D37"/>
    <w:rsid w:val="5EE153F8"/>
    <w:rsid w:val="5EED7893"/>
    <w:rsid w:val="5EF427A1"/>
    <w:rsid w:val="5EFB2125"/>
    <w:rsid w:val="5EFB6F0A"/>
    <w:rsid w:val="5F0A3A61"/>
    <w:rsid w:val="5F3370DF"/>
    <w:rsid w:val="5F683B6E"/>
    <w:rsid w:val="5F684490"/>
    <w:rsid w:val="5F6D06D6"/>
    <w:rsid w:val="5F6E768C"/>
    <w:rsid w:val="5F875C0C"/>
    <w:rsid w:val="5F8A0701"/>
    <w:rsid w:val="5F8F0B9E"/>
    <w:rsid w:val="5F8F267A"/>
    <w:rsid w:val="5F941274"/>
    <w:rsid w:val="5FAB7F08"/>
    <w:rsid w:val="5FB7185B"/>
    <w:rsid w:val="5FB94C48"/>
    <w:rsid w:val="5FDE327E"/>
    <w:rsid w:val="5FF37587"/>
    <w:rsid w:val="5FF85D1E"/>
    <w:rsid w:val="5FFE57B7"/>
    <w:rsid w:val="60060CD5"/>
    <w:rsid w:val="60085AA3"/>
    <w:rsid w:val="600E362B"/>
    <w:rsid w:val="60183392"/>
    <w:rsid w:val="601A4CB1"/>
    <w:rsid w:val="601B56CB"/>
    <w:rsid w:val="602C236D"/>
    <w:rsid w:val="603114E4"/>
    <w:rsid w:val="603967D7"/>
    <w:rsid w:val="603D3325"/>
    <w:rsid w:val="604040A8"/>
    <w:rsid w:val="60470CE3"/>
    <w:rsid w:val="60485D19"/>
    <w:rsid w:val="604D29BA"/>
    <w:rsid w:val="606711B4"/>
    <w:rsid w:val="60673C40"/>
    <w:rsid w:val="606A52D4"/>
    <w:rsid w:val="606C5678"/>
    <w:rsid w:val="607A0897"/>
    <w:rsid w:val="607C3753"/>
    <w:rsid w:val="607F6EAB"/>
    <w:rsid w:val="608D1D4E"/>
    <w:rsid w:val="60911FEF"/>
    <w:rsid w:val="6092569C"/>
    <w:rsid w:val="609D0F5A"/>
    <w:rsid w:val="60AD0357"/>
    <w:rsid w:val="60B004BE"/>
    <w:rsid w:val="60B6381B"/>
    <w:rsid w:val="60BA604C"/>
    <w:rsid w:val="60C302BA"/>
    <w:rsid w:val="60C30855"/>
    <w:rsid w:val="60C338B1"/>
    <w:rsid w:val="60D4742F"/>
    <w:rsid w:val="60D67C80"/>
    <w:rsid w:val="60D95276"/>
    <w:rsid w:val="60E06DEB"/>
    <w:rsid w:val="60E51841"/>
    <w:rsid w:val="61110088"/>
    <w:rsid w:val="611647A0"/>
    <w:rsid w:val="61421EFD"/>
    <w:rsid w:val="614F6F7E"/>
    <w:rsid w:val="615C5041"/>
    <w:rsid w:val="61640524"/>
    <w:rsid w:val="617A6EE7"/>
    <w:rsid w:val="617B616B"/>
    <w:rsid w:val="6182260C"/>
    <w:rsid w:val="6190565E"/>
    <w:rsid w:val="61AA2608"/>
    <w:rsid w:val="61AD68BC"/>
    <w:rsid w:val="61AE786E"/>
    <w:rsid w:val="61B173D2"/>
    <w:rsid w:val="61BC4BE1"/>
    <w:rsid w:val="61D43A2B"/>
    <w:rsid w:val="61E34474"/>
    <w:rsid w:val="61ED6D6A"/>
    <w:rsid w:val="61FF316E"/>
    <w:rsid w:val="621542CB"/>
    <w:rsid w:val="621C2930"/>
    <w:rsid w:val="624263A2"/>
    <w:rsid w:val="625272C3"/>
    <w:rsid w:val="62715337"/>
    <w:rsid w:val="6280204D"/>
    <w:rsid w:val="6290769B"/>
    <w:rsid w:val="62943D08"/>
    <w:rsid w:val="629718F1"/>
    <w:rsid w:val="62A05735"/>
    <w:rsid w:val="62A411F8"/>
    <w:rsid w:val="62A81A26"/>
    <w:rsid w:val="62BA7A46"/>
    <w:rsid w:val="62C376AC"/>
    <w:rsid w:val="62CE13CB"/>
    <w:rsid w:val="62D2197B"/>
    <w:rsid w:val="62DB028F"/>
    <w:rsid w:val="62EE4623"/>
    <w:rsid w:val="62F6011A"/>
    <w:rsid w:val="62FD2BA9"/>
    <w:rsid w:val="6327422B"/>
    <w:rsid w:val="6328597C"/>
    <w:rsid w:val="633B249F"/>
    <w:rsid w:val="633D1842"/>
    <w:rsid w:val="635123F0"/>
    <w:rsid w:val="63552D76"/>
    <w:rsid w:val="6359778B"/>
    <w:rsid w:val="635B63E3"/>
    <w:rsid w:val="63771D13"/>
    <w:rsid w:val="638C3395"/>
    <w:rsid w:val="63B37325"/>
    <w:rsid w:val="63B82D87"/>
    <w:rsid w:val="63BA3154"/>
    <w:rsid w:val="63CA2E8B"/>
    <w:rsid w:val="63D4153E"/>
    <w:rsid w:val="63DA0FA3"/>
    <w:rsid w:val="63DC7755"/>
    <w:rsid w:val="63E43D21"/>
    <w:rsid w:val="63F47D2A"/>
    <w:rsid w:val="63F6335E"/>
    <w:rsid w:val="63FE2D33"/>
    <w:rsid w:val="64046427"/>
    <w:rsid w:val="642369FC"/>
    <w:rsid w:val="64264A79"/>
    <w:rsid w:val="642A38B2"/>
    <w:rsid w:val="64304E58"/>
    <w:rsid w:val="64311867"/>
    <w:rsid w:val="64391ED3"/>
    <w:rsid w:val="6445632E"/>
    <w:rsid w:val="64566F9D"/>
    <w:rsid w:val="64742B63"/>
    <w:rsid w:val="647E661E"/>
    <w:rsid w:val="648939AA"/>
    <w:rsid w:val="648C635C"/>
    <w:rsid w:val="649B1AC2"/>
    <w:rsid w:val="64A7467B"/>
    <w:rsid w:val="64B53322"/>
    <w:rsid w:val="64C61AF8"/>
    <w:rsid w:val="64C86505"/>
    <w:rsid w:val="64FB4412"/>
    <w:rsid w:val="64FE700F"/>
    <w:rsid w:val="6500327F"/>
    <w:rsid w:val="6506609B"/>
    <w:rsid w:val="65083216"/>
    <w:rsid w:val="650A57D3"/>
    <w:rsid w:val="65460728"/>
    <w:rsid w:val="654835A8"/>
    <w:rsid w:val="65822810"/>
    <w:rsid w:val="65870C45"/>
    <w:rsid w:val="659705FF"/>
    <w:rsid w:val="65AA6346"/>
    <w:rsid w:val="65B01B69"/>
    <w:rsid w:val="65B56C47"/>
    <w:rsid w:val="65B7794D"/>
    <w:rsid w:val="65B8262E"/>
    <w:rsid w:val="65BC15EE"/>
    <w:rsid w:val="65D23D59"/>
    <w:rsid w:val="65D4773F"/>
    <w:rsid w:val="65DC5939"/>
    <w:rsid w:val="65DC7985"/>
    <w:rsid w:val="65F14641"/>
    <w:rsid w:val="65F5655C"/>
    <w:rsid w:val="65F64F18"/>
    <w:rsid w:val="66052F43"/>
    <w:rsid w:val="66065483"/>
    <w:rsid w:val="6609487E"/>
    <w:rsid w:val="661D25CE"/>
    <w:rsid w:val="66206CF2"/>
    <w:rsid w:val="66265846"/>
    <w:rsid w:val="66287C9C"/>
    <w:rsid w:val="662E4097"/>
    <w:rsid w:val="664805B8"/>
    <w:rsid w:val="665572E9"/>
    <w:rsid w:val="665B14BD"/>
    <w:rsid w:val="665B55EA"/>
    <w:rsid w:val="66641D58"/>
    <w:rsid w:val="66655F85"/>
    <w:rsid w:val="667C7AEC"/>
    <w:rsid w:val="667F71BA"/>
    <w:rsid w:val="66863A0F"/>
    <w:rsid w:val="66984358"/>
    <w:rsid w:val="669B7C76"/>
    <w:rsid w:val="66A200F8"/>
    <w:rsid w:val="66A205F5"/>
    <w:rsid w:val="66A30EC2"/>
    <w:rsid w:val="66AA4BA8"/>
    <w:rsid w:val="66C56058"/>
    <w:rsid w:val="66C955BD"/>
    <w:rsid w:val="66CF3182"/>
    <w:rsid w:val="66D97420"/>
    <w:rsid w:val="66DC317D"/>
    <w:rsid w:val="66DD5461"/>
    <w:rsid w:val="66E10E78"/>
    <w:rsid w:val="66E617C5"/>
    <w:rsid w:val="66E910C9"/>
    <w:rsid w:val="670C6D27"/>
    <w:rsid w:val="670D67CE"/>
    <w:rsid w:val="67105BAB"/>
    <w:rsid w:val="671B1631"/>
    <w:rsid w:val="672C45D9"/>
    <w:rsid w:val="67302DC3"/>
    <w:rsid w:val="67316C6B"/>
    <w:rsid w:val="674318B2"/>
    <w:rsid w:val="674D4B22"/>
    <w:rsid w:val="67570422"/>
    <w:rsid w:val="675D31B4"/>
    <w:rsid w:val="67611575"/>
    <w:rsid w:val="676D2F4B"/>
    <w:rsid w:val="677A266A"/>
    <w:rsid w:val="677C1A81"/>
    <w:rsid w:val="677E7198"/>
    <w:rsid w:val="678A426A"/>
    <w:rsid w:val="67914BE1"/>
    <w:rsid w:val="679305CA"/>
    <w:rsid w:val="67A01F16"/>
    <w:rsid w:val="67A2026E"/>
    <w:rsid w:val="67AD0902"/>
    <w:rsid w:val="67B163D1"/>
    <w:rsid w:val="67DE0B68"/>
    <w:rsid w:val="67F45538"/>
    <w:rsid w:val="67F67092"/>
    <w:rsid w:val="68005932"/>
    <w:rsid w:val="680239EB"/>
    <w:rsid w:val="680722DA"/>
    <w:rsid w:val="68075891"/>
    <w:rsid w:val="68096B99"/>
    <w:rsid w:val="681C6C95"/>
    <w:rsid w:val="682211D1"/>
    <w:rsid w:val="685B0620"/>
    <w:rsid w:val="685C6395"/>
    <w:rsid w:val="686318DD"/>
    <w:rsid w:val="68635145"/>
    <w:rsid w:val="686D19A4"/>
    <w:rsid w:val="687914A4"/>
    <w:rsid w:val="687F607E"/>
    <w:rsid w:val="6887281F"/>
    <w:rsid w:val="689565AD"/>
    <w:rsid w:val="689A41FB"/>
    <w:rsid w:val="689E57F0"/>
    <w:rsid w:val="68A34C5C"/>
    <w:rsid w:val="68CA6EAF"/>
    <w:rsid w:val="68D507C6"/>
    <w:rsid w:val="68E24981"/>
    <w:rsid w:val="68E62C62"/>
    <w:rsid w:val="68ED60A5"/>
    <w:rsid w:val="69123F86"/>
    <w:rsid w:val="691C1D81"/>
    <w:rsid w:val="691C3525"/>
    <w:rsid w:val="691C4B46"/>
    <w:rsid w:val="69216128"/>
    <w:rsid w:val="69280874"/>
    <w:rsid w:val="692E74C3"/>
    <w:rsid w:val="69307671"/>
    <w:rsid w:val="695D6B21"/>
    <w:rsid w:val="69611EE7"/>
    <w:rsid w:val="69621F5B"/>
    <w:rsid w:val="696C708E"/>
    <w:rsid w:val="696F4D5D"/>
    <w:rsid w:val="69850877"/>
    <w:rsid w:val="698C13C5"/>
    <w:rsid w:val="69EB1E1E"/>
    <w:rsid w:val="69F0745A"/>
    <w:rsid w:val="6A0D20F2"/>
    <w:rsid w:val="6A1757B7"/>
    <w:rsid w:val="6A1D59EC"/>
    <w:rsid w:val="6A247F72"/>
    <w:rsid w:val="6A2E5EF8"/>
    <w:rsid w:val="6A3E2393"/>
    <w:rsid w:val="6A435B92"/>
    <w:rsid w:val="6A444DB8"/>
    <w:rsid w:val="6A4D4828"/>
    <w:rsid w:val="6A516AC3"/>
    <w:rsid w:val="6A5303BA"/>
    <w:rsid w:val="6A5B28ED"/>
    <w:rsid w:val="6A677080"/>
    <w:rsid w:val="6A711183"/>
    <w:rsid w:val="6A7B4B9C"/>
    <w:rsid w:val="6AAF014C"/>
    <w:rsid w:val="6AC07690"/>
    <w:rsid w:val="6ACB082B"/>
    <w:rsid w:val="6AD3247E"/>
    <w:rsid w:val="6AE4699C"/>
    <w:rsid w:val="6AED1BE8"/>
    <w:rsid w:val="6AF00853"/>
    <w:rsid w:val="6AF317C6"/>
    <w:rsid w:val="6B004C6B"/>
    <w:rsid w:val="6B09696B"/>
    <w:rsid w:val="6B2B0EFD"/>
    <w:rsid w:val="6B2C13E4"/>
    <w:rsid w:val="6B2D2EEB"/>
    <w:rsid w:val="6B410613"/>
    <w:rsid w:val="6B493E2C"/>
    <w:rsid w:val="6B4B0A4C"/>
    <w:rsid w:val="6B4B36C9"/>
    <w:rsid w:val="6B4E75E6"/>
    <w:rsid w:val="6B50310B"/>
    <w:rsid w:val="6B5045E2"/>
    <w:rsid w:val="6B5B3B9E"/>
    <w:rsid w:val="6B5C4553"/>
    <w:rsid w:val="6B695848"/>
    <w:rsid w:val="6B6D1317"/>
    <w:rsid w:val="6B730045"/>
    <w:rsid w:val="6B736A2E"/>
    <w:rsid w:val="6B7964E9"/>
    <w:rsid w:val="6B874340"/>
    <w:rsid w:val="6B884219"/>
    <w:rsid w:val="6B90781F"/>
    <w:rsid w:val="6BA6663C"/>
    <w:rsid w:val="6BA9194F"/>
    <w:rsid w:val="6BCA7437"/>
    <w:rsid w:val="6BE727F5"/>
    <w:rsid w:val="6C001608"/>
    <w:rsid w:val="6C0858B3"/>
    <w:rsid w:val="6C132D21"/>
    <w:rsid w:val="6C240DF3"/>
    <w:rsid w:val="6C45610F"/>
    <w:rsid w:val="6C59472D"/>
    <w:rsid w:val="6C5A4564"/>
    <w:rsid w:val="6C603744"/>
    <w:rsid w:val="6C635845"/>
    <w:rsid w:val="6C637CCF"/>
    <w:rsid w:val="6C7802EB"/>
    <w:rsid w:val="6C89456C"/>
    <w:rsid w:val="6C9143CB"/>
    <w:rsid w:val="6CA20D5B"/>
    <w:rsid w:val="6CAF7564"/>
    <w:rsid w:val="6CB71894"/>
    <w:rsid w:val="6CB91201"/>
    <w:rsid w:val="6CC13ACE"/>
    <w:rsid w:val="6CD63FB3"/>
    <w:rsid w:val="6CD73CDB"/>
    <w:rsid w:val="6CD91323"/>
    <w:rsid w:val="6CFE035F"/>
    <w:rsid w:val="6D056EA6"/>
    <w:rsid w:val="6D1766A9"/>
    <w:rsid w:val="6D1F423E"/>
    <w:rsid w:val="6D221E52"/>
    <w:rsid w:val="6D227835"/>
    <w:rsid w:val="6D231354"/>
    <w:rsid w:val="6D2834C8"/>
    <w:rsid w:val="6D2F1F0B"/>
    <w:rsid w:val="6D3C6626"/>
    <w:rsid w:val="6D5D0DB5"/>
    <w:rsid w:val="6D6855B1"/>
    <w:rsid w:val="6D7B4AB7"/>
    <w:rsid w:val="6D836C02"/>
    <w:rsid w:val="6D89784B"/>
    <w:rsid w:val="6D8C7F73"/>
    <w:rsid w:val="6D9057BE"/>
    <w:rsid w:val="6D9E0566"/>
    <w:rsid w:val="6DBE7F27"/>
    <w:rsid w:val="6DC262E7"/>
    <w:rsid w:val="6DD70DD8"/>
    <w:rsid w:val="6DF43BD4"/>
    <w:rsid w:val="6E0E1FAB"/>
    <w:rsid w:val="6E2143FB"/>
    <w:rsid w:val="6E317378"/>
    <w:rsid w:val="6E3E5591"/>
    <w:rsid w:val="6E4215C6"/>
    <w:rsid w:val="6E4B0158"/>
    <w:rsid w:val="6E4D611F"/>
    <w:rsid w:val="6E567C9E"/>
    <w:rsid w:val="6E635028"/>
    <w:rsid w:val="6E636A71"/>
    <w:rsid w:val="6E685B0A"/>
    <w:rsid w:val="6E687486"/>
    <w:rsid w:val="6E73404A"/>
    <w:rsid w:val="6E7355AA"/>
    <w:rsid w:val="6E7D300B"/>
    <w:rsid w:val="6E823708"/>
    <w:rsid w:val="6E920B5B"/>
    <w:rsid w:val="6E990B16"/>
    <w:rsid w:val="6E995AB6"/>
    <w:rsid w:val="6EB169D3"/>
    <w:rsid w:val="6EB21539"/>
    <w:rsid w:val="6EB829B1"/>
    <w:rsid w:val="6EB978A9"/>
    <w:rsid w:val="6ECC3A24"/>
    <w:rsid w:val="6ED86D3E"/>
    <w:rsid w:val="6EE9744F"/>
    <w:rsid w:val="6EEC3F7C"/>
    <w:rsid w:val="6EF3602C"/>
    <w:rsid w:val="6EFE1485"/>
    <w:rsid w:val="6F0247B3"/>
    <w:rsid w:val="6F031F8E"/>
    <w:rsid w:val="6F0D382C"/>
    <w:rsid w:val="6F2632E8"/>
    <w:rsid w:val="6F30363A"/>
    <w:rsid w:val="6F3316E5"/>
    <w:rsid w:val="6F3F40F9"/>
    <w:rsid w:val="6F5E0205"/>
    <w:rsid w:val="6F632569"/>
    <w:rsid w:val="6F6F14E1"/>
    <w:rsid w:val="6F76254B"/>
    <w:rsid w:val="6F7C40AC"/>
    <w:rsid w:val="6F8040F4"/>
    <w:rsid w:val="6F877B03"/>
    <w:rsid w:val="6F9A3007"/>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32079E"/>
    <w:rsid w:val="703C186A"/>
    <w:rsid w:val="704C34F0"/>
    <w:rsid w:val="70570007"/>
    <w:rsid w:val="705843B4"/>
    <w:rsid w:val="70655A58"/>
    <w:rsid w:val="706A37E5"/>
    <w:rsid w:val="70822BAD"/>
    <w:rsid w:val="708746BC"/>
    <w:rsid w:val="708F7F54"/>
    <w:rsid w:val="709E3D85"/>
    <w:rsid w:val="70A36A35"/>
    <w:rsid w:val="70A708B1"/>
    <w:rsid w:val="70A97192"/>
    <w:rsid w:val="70AC660B"/>
    <w:rsid w:val="70B17138"/>
    <w:rsid w:val="70BB2EF0"/>
    <w:rsid w:val="70BC2801"/>
    <w:rsid w:val="70C6646C"/>
    <w:rsid w:val="70D82DC7"/>
    <w:rsid w:val="70E4685D"/>
    <w:rsid w:val="70FC2D1E"/>
    <w:rsid w:val="71015D6B"/>
    <w:rsid w:val="71067D7F"/>
    <w:rsid w:val="71115386"/>
    <w:rsid w:val="71126908"/>
    <w:rsid w:val="71151975"/>
    <w:rsid w:val="711D1189"/>
    <w:rsid w:val="712A5215"/>
    <w:rsid w:val="71336A65"/>
    <w:rsid w:val="713A6008"/>
    <w:rsid w:val="714B215B"/>
    <w:rsid w:val="714E2D72"/>
    <w:rsid w:val="71545B37"/>
    <w:rsid w:val="71570E43"/>
    <w:rsid w:val="71573E01"/>
    <w:rsid w:val="71702748"/>
    <w:rsid w:val="71867894"/>
    <w:rsid w:val="71920F6D"/>
    <w:rsid w:val="719E0160"/>
    <w:rsid w:val="719F7A78"/>
    <w:rsid w:val="71AD22C0"/>
    <w:rsid w:val="71B623F6"/>
    <w:rsid w:val="71B84778"/>
    <w:rsid w:val="71C7540C"/>
    <w:rsid w:val="71F64A63"/>
    <w:rsid w:val="71F870B8"/>
    <w:rsid w:val="72021233"/>
    <w:rsid w:val="720B2A1D"/>
    <w:rsid w:val="72197AB8"/>
    <w:rsid w:val="72502F9F"/>
    <w:rsid w:val="7251515C"/>
    <w:rsid w:val="725817D3"/>
    <w:rsid w:val="726E6AD4"/>
    <w:rsid w:val="727C422C"/>
    <w:rsid w:val="7288329F"/>
    <w:rsid w:val="728E71EE"/>
    <w:rsid w:val="7292045A"/>
    <w:rsid w:val="72974DBE"/>
    <w:rsid w:val="72983FF8"/>
    <w:rsid w:val="72985E1E"/>
    <w:rsid w:val="72A20C20"/>
    <w:rsid w:val="72AC5E95"/>
    <w:rsid w:val="72BF43E3"/>
    <w:rsid w:val="72C13ED7"/>
    <w:rsid w:val="72CF1AC7"/>
    <w:rsid w:val="72DC0F93"/>
    <w:rsid w:val="72E42AFA"/>
    <w:rsid w:val="72E85578"/>
    <w:rsid w:val="72EB4466"/>
    <w:rsid w:val="72FD426E"/>
    <w:rsid w:val="73043CFC"/>
    <w:rsid w:val="7317244F"/>
    <w:rsid w:val="732B736C"/>
    <w:rsid w:val="732C334F"/>
    <w:rsid w:val="734F0C79"/>
    <w:rsid w:val="734F4185"/>
    <w:rsid w:val="73520620"/>
    <w:rsid w:val="73536078"/>
    <w:rsid w:val="7363274A"/>
    <w:rsid w:val="73691A4A"/>
    <w:rsid w:val="7371152B"/>
    <w:rsid w:val="73777B4D"/>
    <w:rsid w:val="738A6895"/>
    <w:rsid w:val="73917325"/>
    <w:rsid w:val="7395427D"/>
    <w:rsid w:val="73AE5485"/>
    <w:rsid w:val="73B1087F"/>
    <w:rsid w:val="73BC7089"/>
    <w:rsid w:val="73BE7067"/>
    <w:rsid w:val="73E406FD"/>
    <w:rsid w:val="73E52294"/>
    <w:rsid w:val="73EC5464"/>
    <w:rsid w:val="73FF2D64"/>
    <w:rsid w:val="74137154"/>
    <w:rsid w:val="741819AA"/>
    <w:rsid w:val="7421310D"/>
    <w:rsid w:val="74257F79"/>
    <w:rsid w:val="74273820"/>
    <w:rsid w:val="7427471C"/>
    <w:rsid w:val="74281B3F"/>
    <w:rsid w:val="742D7CD7"/>
    <w:rsid w:val="74355B0B"/>
    <w:rsid w:val="743C33B0"/>
    <w:rsid w:val="743C7157"/>
    <w:rsid w:val="743C71DA"/>
    <w:rsid w:val="74416F54"/>
    <w:rsid w:val="744B354F"/>
    <w:rsid w:val="7450294E"/>
    <w:rsid w:val="74543139"/>
    <w:rsid w:val="74672BF8"/>
    <w:rsid w:val="746B732F"/>
    <w:rsid w:val="746E18CB"/>
    <w:rsid w:val="746F3904"/>
    <w:rsid w:val="748D52FA"/>
    <w:rsid w:val="74993216"/>
    <w:rsid w:val="74B44784"/>
    <w:rsid w:val="74B808BF"/>
    <w:rsid w:val="74C03187"/>
    <w:rsid w:val="74E427B4"/>
    <w:rsid w:val="74E4756E"/>
    <w:rsid w:val="74ED19FF"/>
    <w:rsid w:val="75084E8F"/>
    <w:rsid w:val="7509261E"/>
    <w:rsid w:val="75202656"/>
    <w:rsid w:val="752231CE"/>
    <w:rsid w:val="753F3D3B"/>
    <w:rsid w:val="754723D0"/>
    <w:rsid w:val="756F29D2"/>
    <w:rsid w:val="75752B04"/>
    <w:rsid w:val="758910BB"/>
    <w:rsid w:val="75920C70"/>
    <w:rsid w:val="75955DA9"/>
    <w:rsid w:val="759601E2"/>
    <w:rsid w:val="75977910"/>
    <w:rsid w:val="759F2A35"/>
    <w:rsid w:val="75AD4ED0"/>
    <w:rsid w:val="75B15C41"/>
    <w:rsid w:val="75CC5191"/>
    <w:rsid w:val="75CC694A"/>
    <w:rsid w:val="75D12923"/>
    <w:rsid w:val="75EA364B"/>
    <w:rsid w:val="75F20996"/>
    <w:rsid w:val="75F65644"/>
    <w:rsid w:val="75F96973"/>
    <w:rsid w:val="760A4340"/>
    <w:rsid w:val="76123E1D"/>
    <w:rsid w:val="761270F3"/>
    <w:rsid w:val="761724E5"/>
    <w:rsid w:val="762545DB"/>
    <w:rsid w:val="762A17C0"/>
    <w:rsid w:val="762E6798"/>
    <w:rsid w:val="76425118"/>
    <w:rsid w:val="764838B9"/>
    <w:rsid w:val="764B15DA"/>
    <w:rsid w:val="764C09B4"/>
    <w:rsid w:val="764F5A52"/>
    <w:rsid w:val="766163C1"/>
    <w:rsid w:val="76665926"/>
    <w:rsid w:val="766A4A0D"/>
    <w:rsid w:val="768C454B"/>
    <w:rsid w:val="7692667A"/>
    <w:rsid w:val="76982273"/>
    <w:rsid w:val="769A7352"/>
    <w:rsid w:val="769C4619"/>
    <w:rsid w:val="76A177B8"/>
    <w:rsid w:val="76AD2761"/>
    <w:rsid w:val="76B64E53"/>
    <w:rsid w:val="76B8001A"/>
    <w:rsid w:val="76B81599"/>
    <w:rsid w:val="76B97D11"/>
    <w:rsid w:val="76BB2F21"/>
    <w:rsid w:val="76BC314A"/>
    <w:rsid w:val="76C12918"/>
    <w:rsid w:val="76CF29D3"/>
    <w:rsid w:val="76EB0D11"/>
    <w:rsid w:val="76EC51FD"/>
    <w:rsid w:val="76F410B8"/>
    <w:rsid w:val="76F70779"/>
    <w:rsid w:val="770A6C33"/>
    <w:rsid w:val="771A04D1"/>
    <w:rsid w:val="771B67DF"/>
    <w:rsid w:val="771E64D7"/>
    <w:rsid w:val="77272CAB"/>
    <w:rsid w:val="77451578"/>
    <w:rsid w:val="77576666"/>
    <w:rsid w:val="77636E18"/>
    <w:rsid w:val="77692EA3"/>
    <w:rsid w:val="77695538"/>
    <w:rsid w:val="7773758E"/>
    <w:rsid w:val="77825248"/>
    <w:rsid w:val="7785098B"/>
    <w:rsid w:val="77870D91"/>
    <w:rsid w:val="778A3229"/>
    <w:rsid w:val="779258CC"/>
    <w:rsid w:val="7794068F"/>
    <w:rsid w:val="779A096B"/>
    <w:rsid w:val="779B52FF"/>
    <w:rsid w:val="779C011D"/>
    <w:rsid w:val="77A00E75"/>
    <w:rsid w:val="77A80D17"/>
    <w:rsid w:val="77B841F3"/>
    <w:rsid w:val="77C078B1"/>
    <w:rsid w:val="77CE7C36"/>
    <w:rsid w:val="77E66E3C"/>
    <w:rsid w:val="77E84D6F"/>
    <w:rsid w:val="77F3789A"/>
    <w:rsid w:val="77F71324"/>
    <w:rsid w:val="780326B9"/>
    <w:rsid w:val="780332E5"/>
    <w:rsid w:val="7804698A"/>
    <w:rsid w:val="7833711D"/>
    <w:rsid w:val="7834483F"/>
    <w:rsid w:val="78460D63"/>
    <w:rsid w:val="78497C2E"/>
    <w:rsid w:val="78502D35"/>
    <w:rsid w:val="7854087B"/>
    <w:rsid w:val="786A4053"/>
    <w:rsid w:val="78717849"/>
    <w:rsid w:val="78782A0D"/>
    <w:rsid w:val="78785A2F"/>
    <w:rsid w:val="787B5060"/>
    <w:rsid w:val="788720E7"/>
    <w:rsid w:val="78A90B04"/>
    <w:rsid w:val="78C53485"/>
    <w:rsid w:val="78C6693F"/>
    <w:rsid w:val="78C76A01"/>
    <w:rsid w:val="78C9386A"/>
    <w:rsid w:val="78DA30DC"/>
    <w:rsid w:val="78EC45D8"/>
    <w:rsid w:val="78EC6DF0"/>
    <w:rsid w:val="78F02AF8"/>
    <w:rsid w:val="78F5335B"/>
    <w:rsid w:val="78F554EB"/>
    <w:rsid w:val="791843E7"/>
    <w:rsid w:val="79233426"/>
    <w:rsid w:val="79260F03"/>
    <w:rsid w:val="792E73F2"/>
    <w:rsid w:val="79395A92"/>
    <w:rsid w:val="794008FB"/>
    <w:rsid w:val="79412D41"/>
    <w:rsid w:val="794708D9"/>
    <w:rsid w:val="794B21A1"/>
    <w:rsid w:val="7964574A"/>
    <w:rsid w:val="79804706"/>
    <w:rsid w:val="79835FC2"/>
    <w:rsid w:val="79840597"/>
    <w:rsid w:val="79941CF2"/>
    <w:rsid w:val="79973382"/>
    <w:rsid w:val="79B4353E"/>
    <w:rsid w:val="79C07B43"/>
    <w:rsid w:val="79D33056"/>
    <w:rsid w:val="79D715DF"/>
    <w:rsid w:val="79E16F93"/>
    <w:rsid w:val="79E701E5"/>
    <w:rsid w:val="79EC0256"/>
    <w:rsid w:val="79F60153"/>
    <w:rsid w:val="79FB6E2C"/>
    <w:rsid w:val="7A36322F"/>
    <w:rsid w:val="7A431242"/>
    <w:rsid w:val="7A444657"/>
    <w:rsid w:val="7A4C2D60"/>
    <w:rsid w:val="7A5E0869"/>
    <w:rsid w:val="7A6E4BF5"/>
    <w:rsid w:val="7A7F4A1E"/>
    <w:rsid w:val="7A851D5D"/>
    <w:rsid w:val="7A8A2267"/>
    <w:rsid w:val="7AB53126"/>
    <w:rsid w:val="7AB76FE8"/>
    <w:rsid w:val="7AB8122B"/>
    <w:rsid w:val="7ACC526F"/>
    <w:rsid w:val="7AD268E2"/>
    <w:rsid w:val="7ADC0B33"/>
    <w:rsid w:val="7AE14C19"/>
    <w:rsid w:val="7AEA174E"/>
    <w:rsid w:val="7B0B692F"/>
    <w:rsid w:val="7B274176"/>
    <w:rsid w:val="7B3057E4"/>
    <w:rsid w:val="7B306163"/>
    <w:rsid w:val="7B364C38"/>
    <w:rsid w:val="7B3E17AA"/>
    <w:rsid w:val="7B401C79"/>
    <w:rsid w:val="7B440ED6"/>
    <w:rsid w:val="7B4678D7"/>
    <w:rsid w:val="7B4B2A93"/>
    <w:rsid w:val="7B516F3E"/>
    <w:rsid w:val="7B527515"/>
    <w:rsid w:val="7B78553B"/>
    <w:rsid w:val="7B786809"/>
    <w:rsid w:val="7B890A24"/>
    <w:rsid w:val="7B8A4A8A"/>
    <w:rsid w:val="7BAA485C"/>
    <w:rsid w:val="7BAD1591"/>
    <w:rsid w:val="7BCD64C2"/>
    <w:rsid w:val="7BD3716B"/>
    <w:rsid w:val="7BEC2711"/>
    <w:rsid w:val="7BF55850"/>
    <w:rsid w:val="7C1054B7"/>
    <w:rsid w:val="7C131E53"/>
    <w:rsid w:val="7C261982"/>
    <w:rsid w:val="7C26369C"/>
    <w:rsid w:val="7C2A465C"/>
    <w:rsid w:val="7C2E06D8"/>
    <w:rsid w:val="7C305879"/>
    <w:rsid w:val="7C34521A"/>
    <w:rsid w:val="7C4A2BD1"/>
    <w:rsid w:val="7C4C0053"/>
    <w:rsid w:val="7C576C70"/>
    <w:rsid w:val="7C6E4349"/>
    <w:rsid w:val="7C77043F"/>
    <w:rsid w:val="7C8A7CDC"/>
    <w:rsid w:val="7C9E5A24"/>
    <w:rsid w:val="7CA745A1"/>
    <w:rsid w:val="7CAF4DCB"/>
    <w:rsid w:val="7CB4006B"/>
    <w:rsid w:val="7CB93ABB"/>
    <w:rsid w:val="7CC475DB"/>
    <w:rsid w:val="7CD36BD6"/>
    <w:rsid w:val="7CDE3831"/>
    <w:rsid w:val="7CE656F0"/>
    <w:rsid w:val="7CED34FF"/>
    <w:rsid w:val="7CEE5458"/>
    <w:rsid w:val="7CF26588"/>
    <w:rsid w:val="7CF565D7"/>
    <w:rsid w:val="7CF867A7"/>
    <w:rsid w:val="7CFA3A46"/>
    <w:rsid w:val="7D0F5720"/>
    <w:rsid w:val="7D24652E"/>
    <w:rsid w:val="7D2561FD"/>
    <w:rsid w:val="7D2E198F"/>
    <w:rsid w:val="7D3B3737"/>
    <w:rsid w:val="7D3D73AF"/>
    <w:rsid w:val="7D3F6E5D"/>
    <w:rsid w:val="7D514310"/>
    <w:rsid w:val="7D5B27C9"/>
    <w:rsid w:val="7D62117D"/>
    <w:rsid w:val="7D6B7F02"/>
    <w:rsid w:val="7D834A16"/>
    <w:rsid w:val="7D9D0A97"/>
    <w:rsid w:val="7D9D438F"/>
    <w:rsid w:val="7DA514D2"/>
    <w:rsid w:val="7DAE6BE3"/>
    <w:rsid w:val="7DCD1A27"/>
    <w:rsid w:val="7DCD4EB5"/>
    <w:rsid w:val="7DDF20BC"/>
    <w:rsid w:val="7DE07962"/>
    <w:rsid w:val="7DE34955"/>
    <w:rsid w:val="7DFF1E31"/>
    <w:rsid w:val="7E090313"/>
    <w:rsid w:val="7E3E0FEC"/>
    <w:rsid w:val="7E3E1EF2"/>
    <w:rsid w:val="7E566EA2"/>
    <w:rsid w:val="7E5B15D2"/>
    <w:rsid w:val="7E5B76B4"/>
    <w:rsid w:val="7E5C1ABA"/>
    <w:rsid w:val="7E61281D"/>
    <w:rsid w:val="7E622778"/>
    <w:rsid w:val="7E726401"/>
    <w:rsid w:val="7E756346"/>
    <w:rsid w:val="7E85174A"/>
    <w:rsid w:val="7E8B68B9"/>
    <w:rsid w:val="7EA77314"/>
    <w:rsid w:val="7EAA7C26"/>
    <w:rsid w:val="7EAF1FAA"/>
    <w:rsid w:val="7EB4653A"/>
    <w:rsid w:val="7EC478B9"/>
    <w:rsid w:val="7ECA4601"/>
    <w:rsid w:val="7EDC22AD"/>
    <w:rsid w:val="7EDE4C34"/>
    <w:rsid w:val="7EE34086"/>
    <w:rsid w:val="7EE55F89"/>
    <w:rsid w:val="7EEB5719"/>
    <w:rsid w:val="7EF215E8"/>
    <w:rsid w:val="7EF525E1"/>
    <w:rsid w:val="7EF74FC9"/>
    <w:rsid w:val="7F000B6A"/>
    <w:rsid w:val="7F0178C5"/>
    <w:rsid w:val="7F022EBD"/>
    <w:rsid w:val="7F033852"/>
    <w:rsid w:val="7F0B5962"/>
    <w:rsid w:val="7F0C2035"/>
    <w:rsid w:val="7F0F0FAF"/>
    <w:rsid w:val="7F0F7992"/>
    <w:rsid w:val="7F1B0865"/>
    <w:rsid w:val="7F271AA3"/>
    <w:rsid w:val="7F354370"/>
    <w:rsid w:val="7F4D3BF2"/>
    <w:rsid w:val="7F542B37"/>
    <w:rsid w:val="7F57085D"/>
    <w:rsid w:val="7F6A77AB"/>
    <w:rsid w:val="7F6B2248"/>
    <w:rsid w:val="7F725E7C"/>
    <w:rsid w:val="7F761ADC"/>
    <w:rsid w:val="7F7D7A8E"/>
    <w:rsid w:val="7F872588"/>
    <w:rsid w:val="7F8725BA"/>
    <w:rsid w:val="7F8C6A8F"/>
    <w:rsid w:val="7F994DB5"/>
    <w:rsid w:val="7F9C175D"/>
    <w:rsid w:val="7F9F773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3"/>
      </w:numPr>
    </w:pPr>
    <w:rPr>
      <w:rFonts w:eastAsiaTheme="minorEastAsia"/>
      <w:b/>
      <w:bCs/>
      <w:i/>
      <w:iCs/>
      <w:sz w:val="20"/>
      <w:lang w:val="en-GB" w:eastAsia="en-US"/>
    </w:rPr>
  </w:style>
  <w:style w:type="paragraph" w:customStyle="1" w:styleId="32">
    <w:name w:val="YJ-Observation"/>
    <w:basedOn w:val="31"/>
    <w:qFormat/>
    <w:uiPriority w:val="0"/>
    <w:pPr>
      <w:numPr>
        <w:ilvl w:val="0"/>
        <w:numId w:val="4"/>
      </w:numPr>
      <w:tabs>
        <w:tab w:val="left" w:pos="420"/>
      </w:tabs>
    </w:pPr>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6"/>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2</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2023-11-03T07:46:05Z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13BFEA876C9340E6956A2DAF3D02A14B</vt:lpwstr>
  </property>
</Properties>
</file>